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68" w:rsidRDefault="00800D68" w:rsidP="00800D68">
      <w:pPr>
        <w:pStyle w:val="Tytu"/>
      </w:pPr>
      <w:r>
        <w:t>Zapytanie ofertowe</w:t>
      </w:r>
    </w:p>
    <w:p w:rsidR="00800D68" w:rsidRPr="006814BD" w:rsidRDefault="00800D68" w:rsidP="00800D68">
      <w:r>
        <w:t>Na podstawie Zrządzenia nr 15/17 Dyrektora Generalnego z dnia 26 kwietnia 2017 r.</w:t>
      </w:r>
    </w:p>
    <w:p w:rsidR="00800D68" w:rsidRPr="00800D68" w:rsidRDefault="00800D68" w:rsidP="00800D68">
      <w:pPr>
        <w:pStyle w:val="Nagwek1"/>
        <w:rPr>
          <w:b/>
        </w:rPr>
      </w:pPr>
      <w:r w:rsidRPr="00800D68">
        <w:rPr>
          <w:b/>
        </w:rPr>
        <w:t>OPIS PRZEDMIOTU ZAMÓWIENIA</w:t>
      </w:r>
    </w:p>
    <w:p w:rsidR="00800D68" w:rsidRPr="005C2718" w:rsidRDefault="00800D68" w:rsidP="00800D68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after="0"/>
        <w:outlineLvl w:val="1"/>
        <w:rPr>
          <w:caps/>
          <w:spacing w:val="15"/>
        </w:rPr>
      </w:pPr>
      <w:r>
        <w:rPr>
          <w:caps/>
          <w:spacing w:val="15"/>
        </w:rPr>
        <w:t xml:space="preserve">dostawa serwera do systemu ostrZegania i alarmowania </w:t>
      </w:r>
    </w:p>
    <w:p w:rsidR="00800D68" w:rsidRPr="006814BD" w:rsidRDefault="00800D68" w:rsidP="00800D68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E86C06" w:rsidRDefault="00E86C06" w:rsidP="00E8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9556018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Dostawa:</w:t>
      </w:r>
    </w:p>
    <w:p w:rsidR="00E86C06" w:rsidRDefault="00E86C06" w:rsidP="00E86C06">
      <w:pPr>
        <w:spacing w:after="0" w:line="240" w:lineRule="auto"/>
        <w:jc w:val="both"/>
        <w:rPr>
          <w:rStyle w:val="Wyrnienieintensywne"/>
        </w:rPr>
      </w:pPr>
    </w:p>
    <w:p w:rsidR="00E86C06" w:rsidRDefault="00E86C06" w:rsidP="00E86C06">
      <w:pPr>
        <w:spacing w:after="0" w:line="240" w:lineRule="auto"/>
        <w:jc w:val="both"/>
        <w:rPr>
          <w:rStyle w:val="Wyrnienieintensywne"/>
        </w:rPr>
      </w:pPr>
      <w:r w:rsidRPr="001B6F29">
        <w:rPr>
          <w:rStyle w:val="Wyrnienieintensywne"/>
        </w:rPr>
        <w:t>Serwer</w:t>
      </w:r>
      <w:r>
        <w:rPr>
          <w:rStyle w:val="Wyrnienieintensywne"/>
        </w:rPr>
        <w:t xml:space="preserve"> (1 SZt.)</w:t>
      </w:r>
    </w:p>
    <w:p w:rsidR="00E86C06" w:rsidRDefault="00E86C06" w:rsidP="00E8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parametrach równoważnych do serwera takiego 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Hewlett Packard Enterprise DL160 Gen9 E5-2603v4 LFF Ety </w:t>
      </w:r>
      <w:proofErr w:type="spellStart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Svr</w:t>
      </w:r>
      <w:proofErr w:type="spellEnd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830570-B21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minimalnych parametrów: obudowa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rackowa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1U, ilość slotów PCIW – 2, redundantne wentylatory, w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ielkość L2 cache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5 MB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jednym procesorem z możliwością rozbudowy do dwóch procesorów, typ procesora 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Intel </w:t>
      </w:r>
      <w:proofErr w:type="spellStart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Six</w:t>
      </w:r>
      <w:proofErr w:type="spellEnd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Xeon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minimalnej pojemności 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192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MB lub większej, maksymalna pojemność pamięci do 512 GB,  Rodzaj kontrolera dysku SATA, RAID 10, możliwość zainstalowania 4 dysków HDD, Hot-plug obudowa na HDD 3,5” LFF, 2 dyski HDD o parametrach szczegółowych: </w:t>
      </w:r>
      <w:r w:rsidRP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parametrach równoważnych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dysku </w:t>
      </w:r>
      <w:r w:rsidRP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>ESG HP HDD 2TB 7.2k SATA LFF 3.5 6G SC HTPL MDL 1y G8 G9 658102-001 658079-B21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pojemności </w:t>
      </w:r>
      <w:r w:rsidRP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GB, prędkości obrotowej (w RPM): </w:t>
      </w:r>
      <w:r w:rsidRP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>7200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interfejsie SATA, w formacie 3,5”.</w:t>
      </w:r>
    </w:p>
    <w:bookmarkEnd w:id="0"/>
    <w:p w:rsidR="00E86C06" w:rsidRDefault="00E86C06" w:rsidP="00E8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C06" w:rsidRPr="001B6F29" w:rsidRDefault="00E86C06" w:rsidP="00E86C06">
      <w:pPr>
        <w:spacing w:after="0" w:line="240" w:lineRule="auto"/>
        <w:jc w:val="both"/>
        <w:rPr>
          <w:rStyle w:val="Wyrnienieintensywne"/>
          <w:lang w:eastAsia="pl-PL"/>
        </w:rPr>
      </w:pPr>
      <w:r>
        <w:rPr>
          <w:rStyle w:val="Wyrnienieintensywne"/>
        </w:rPr>
        <w:t>OprogramowaniE</w:t>
      </w:r>
      <w:r w:rsidR="00A510BB">
        <w:rPr>
          <w:rStyle w:val="Wyrnienieintensywne"/>
        </w:rPr>
        <w:t xml:space="preserve"> (ZESTAW)</w:t>
      </w:r>
    </w:p>
    <w:p w:rsidR="00E86C06" w:rsidRPr="00252BD3" w:rsidRDefault="00E86C06" w:rsidP="00E8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D3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do serwera syren umożliwiające integrację z istniejącym radiowym cyfrowym systemem ostrzegania i alarmowania w województwie wielkopolskim, na który składa się pakiet:</w:t>
      </w:r>
    </w:p>
    <w:p w:rsidR="00E86C06" w:rsidRPr="00A510BB" w:rsidRDefault="0002619F" w:rsidP="00A510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irtualny przemiennik (firmy Aksel Sp. z o.o. lub równoważny). Aplikacja musi mieć możliwość bezpośredniego połączenia ze stacją retransmisyjną pracującą w systemie wielkoobszarowym o znacznej pojemności poprzez łącze IP.</w:t>
      </w:r>
    </w:p>
    <w:p w:rsidR="00E86C06" w:rsidRPr="00A510BB" w:rsidRDefault="0002619F" w:rsidP="00A510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do routingu danych (firmy Aksel Sp. z o.o. lub równoważne)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 musi umożliwiać przekazywanie wybranych danych pomiędzy różnymi systemami </w:t>
      </w:r>
      <w:proofErr w:type="spellStart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IPSite</w:t>
      </w:r>
      <w:proofErr w:type="spellEnd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pośrednictwa radiotelefonów </w:t>
      </w:r>
    </w:p>
    <w:p w:rsidR="00E86C06" w:rsidRPr="00A510BB" w:rsidRDefault="0002619F" w:rsidP="00A510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oduł bramy danych (firmy Aksel Sp. z o.o. lub równoważn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ystem musi udostępniać API umożliwiające wysyłanie i odbieranie danych z zewnętrznych systemów do radiotelefonów w sieci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0BB" w:rsidRDefault="0002619F" w:rsidP="00A510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serwera miejski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/powiatow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(firmy </w:t>
      </w:r>
      <w:proofErr w:type="spellStart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Dig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itex</w:t>
      </w:r>
      <w:proofErr w:type="spellEnd"/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lub równoważne). Oprogramowanie winno p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ozwala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uzyskanie funkcjonalności sterowania syrenami w sieci przemiennikowej motoroli, zwiększenie zasięgu, współdzielenie zasobu jakim jest kanał radiowy z innymi użytkownikami sieci </w:t>
      </w:r>
      <w:proofErr w:type="spellStart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MotoTRBO</w:t>
      </w:r>
      <w:proofErr w:type="spellEnd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ych.</w:t>
      </w:r>
    </w:p>
    <w:p w:rsidR="00E86C06" w:rsidRPr="00A510BB" w:rsidRDefault="00A510BB" w:rsidP="009478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programowanie do współpracy z środowiskiem </w:t>
      </w:r>
      <w:proofErr w:type="spellStart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Consel</w:t>
      </w:r>
      <w:proofErr w:type="spellEnd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producent Aksel Sp. z o.o. 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(firmy </w:t>
      </w:r>
      <w:proofErr w:type="spellStart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Digitex</w:t>
      </w:r>
      <w:proofErr w:type="spellEnd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lub równoważne)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umożliwiać 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transmisję danych, z oprogramowania sterującego syrenami poprzez bramę danych do wirtualnego przemiennika</w:t>
      </w:r>
      <w:r w:rsidR="0002619F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86C06" w:rsidRPr="00252BD3" w:rsidRDefault="00E86C06" w:rsidP="00E8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00D68" w:rsidRDefault="00F70769" w:rsidP="00A5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Systemowe oprogramowanie operacyjne (MS Windows  Server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zapewni Zamawiający. </w:t>
      </w:r>
      <w:r w:rsidR="00800D68" w:rsidRPr="00F41FD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zapewni gwarancj</w:t>
      </w:r>
      <w:r w:rsidR="00A510BB" w:rsidRPr="00F41FD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00D68" w:rsidRPr="00F41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wykonane usługi na okres 12 miesięcy. miesięcy od daty usługi</w:t>
      </w:r>
      <w:r w:rsidR="00A510BB" w:rsidRPr="00F41F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1FD6" w:rsidRPr="007078CB" w:rsidRDefault="00F41FD6" w:rsidP="00F41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41FD6" w:rsidRDefault="00F41FD6" w:rsidP="00F41FD6">
      <w:pPr>
        <w:pStyle w:val="Nagwek1"/>
      </w:pPr>
      <w:r>
        <w:t>OPIS KRYTERIÓW WYBORU WYKONAWCY</w:t>
      </w:r>
    </w:p>
    <w:p w:rsidR="00F41FD6" w:rsidRDefault="00F41FD6" w:rsidP="00F41FD6">
      <w:r>
        <w:t>Kryterium wyboru ofert jest cena. Waga kryterium cena wynosi 100%.</w:t>
      </w:r>
    </w:p>
    <w:p w:rsidR="00F41FD6" w:rsidRDefault="00F41FD6" w:rsidP="00F41FD6">
      <w:pPr>
        <w:pStyle w:val="Nagwek1"/>
      </w:pPr>
      <w:r>
        <w:t>Warunki Realizacji zamówienia</w:t>
      </w:r>
    </w:p>
    <w:p w:rsidR="00F41FD6" w:rsidRDefault="00F41FD6" w:rsidP="00F41FD6">
      <w:r>
        <w:t>Zamówienie należy wykonać dla poszczególnych części w niepr</w:t>
      </w:r>
      <w:r w:rsidR="00572FCC">
        <w:t>zekraczalnym terminie do dnia 15</w:t>
      </w:r>
      <w:bookmarkStart w:id="1" w:name="_GoBack"/>
      <w:bookmarkEnd w:id="1"/>
      <w:r>
        <w:t xml:space="preserve"> grudnia 2017 r.</w:t>
      </w:r>
    </w:p>
    <w:p w:rsidR="00F41FD6" w:rsidRDefault="00F41FD6" w:rsidP="00F41FD6">
      <w:pPr>
        <w:pStyle w:val="Nagwek1"/>
      </w:pPr>
      <w:r>
        <w:t xml:space="preserve">Termin składania odpowiedzi na zapytania ofertowe </w:t>
      </w:r>
    </w:p>
    <w:p w:rsidR="00F41FD6" w:rsidRDefault="00F41FD6" w:rsidP="00F41FD6">
      <w:r>
        <w:t xml:space="preserve">do dnia </w:t>
      </w:r>
      <w:r w:rsidR="00572FCC">
        <w:t>21 listopada</w:t>
      </w:r>
      <w:r>
        <w:t xml:space="preserve"> 2017 r. </w:t>
      </w:r>
    </w:p>
    <w:p w:rsidR="00F41FD6" w:rsidRDefault="00F41FD6" w:rsidP="00F41FD6">
      <w:pPr>
        <w:pStyle w:val="Nagwek1"/>
      </w:pPr>
      <w:r>
        <w:t>Sposób komunikacji</w:t>
      </w:r>
    </w:p>
    <w:p w:rsidR="00F41FD6" w:rsidRDefault="00F41FD6" w:rsidP="00F41FD6">
      <w:r>
        <w:t xml:space="preserve">Korespondencję proszę kierować na adres Wydziału Bezpieczeństwa i Zarzadzania Kryzysowego </w:t>
      </w:r>
      <w:hyperlink r:id="rId5" w:history="1">
        <w:r w:rsidRPr="00232555">
          <w:rPr>
            <w:rStyle w:val="Hipercze"/>
          </w:rPr>
          <w:t>zk@poznan.uw.gov.pl</w:t>
        </w:r>
      </w:hyperlink>
      <w:r>
        <w:t xml:space="preserve">. Informacji szczegółowe można uzyskać pod telefonami 61 854 9972 – sekretariat Wydziału – do udzielania odpowiedzi upoważnieni są Waldemar Paternoga oraz Marek Pondel. </w:t>
      </w:r>
    </w:p>
    <w:p w:rsidR="00F41FD6" w:rsidRDefault="00F41FD6" w:rsidP="00F41FD6">
      <w:r>
        <w:t xml:space="preserve">   </w:t>
      </w:r>
    </w:p>
    <w:p w:rsidR="00F41FD6" w:rsidRPr="00F41FD6" w:rsidRDefault="00F41FD6" w:rsidP="00A5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41FD6" w:rsidRPr="00F4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F4E"/>
    <w:multiLevelType w:val="multilevel"/>
    <w:tmpl w:val="913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77D20"/>
    <w:multiLevelType w:val="hybridMultilevel"/>
    <w:tmpl w:val="FFF88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9A7"/>
    <w:multiLevelType w:val="multilevel"/>
    <w:tmpl w:val="056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066D5"/>
    <w:multiLevelType w:val="multilevel"/>
    <w:tmpl w:val="985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A5B60"/>
    <w:multiLevelType w:val="multilevel"/>
    <w:tmpl w:val="626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23E8F"/>
    <w:multiLevelType w:val="hybridMultilevel"/>
    <w:tmpl w:val="D0E47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68"/>
    <w:rsid w:val="0002619F"/>
    <w:rsid w:val="00572FCC"/>
    <w:rsid w:val="00800D68"/>
    <w:rsid w:val="008B6751"/>
    <w:rsid w:val="00A06EDE"/>
    <w:rsid w:val="00A510BB"/>
    <w:rsid w:val="00AF3893"/>
    <w:rsid w:val="00E86C06"/>
    <w:rsid w:val="00F41FD6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AD57"/>
  <w15:chartTrackingRefBased/>
  <w15:docId w15:val="{B8B007B8-4543-4271-9FF9-00F97A7D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D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D68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0D68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00D68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Wyrnienieintensywne">
    <w:name w:val="Intense Emphasis"/>
    <w:uiPriority w:val="21"/>
    <w:qFormat/>
    <w:rsid w:val="00800D68"/>
    <w:rPr>
      <w:b/>
      <w:bCs/>
      <w:caps/>
      <w:color w:val="1F3763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80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00D68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0D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E8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0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mpondel</dc:creator>
  <cp:keywords/>
  <dc:description/>
  <cp:lastModifiedBy>wpaternoga</cp:lastModifiedBy>
  <cp:revision>4</cp:revision>
  <dcterms:created xsi:type="dcterms:W3CDTF">2017-10-18T12:18:00Z</dcterms:created>
  <dcterms:modified xsi:type="dcterms:W3CDTF">2017-11-15T06:56:00Z</dcterms:modified>
</cp:coreProperties>
</file>