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B0E0D95" wp14:editId="152BF7E8">
            <wp:simplePos x="0" y="0"/>
            <wp:positionH relativeFrom="column">
              <wp:posOffset>4772025</wp:posOffset>
            </wp:positionH>
            <wp:positionV relativeFrom="paragraph">
              <wp:posOffset>132715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DCE">
        <w:rPr>
          <w:b/>
          <w:bCs/>
          <w:sz w:val="20"/>
          <w:szCs w:val="20"/>
        </w:rPr>
        <w:t>Wielkopolski Urząd Wojewódzki w Poznaniu</w:t>
      </w:r>
    </w:p>
    <w:p w:rsidR="00F97DCE" w:rsidRPr="00F97DCE" w:rsidRDefault="00F97DCE" w:rsidP="00F97D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F97DCE">
        <w:rPr>
          <w:bCs/>
          <w:sz w:val="20"/>
          <w:szCs w:val="20"/>
        </w:rPr>
        <w:t xml:space="preserve"> z dnia </w:t>
      </w:r>
      <w:r w:rsidR="00460416">
        <w:rPr>
          <w:bCs/>
          <w:sz w:val="20"/>
          <w:szCs w:val="20"/>
        </w:rPr>
        <w:t xml:space="preserve">5 </w:t>
      </w:r>
      <w:r w:rsidR="00B74FD1">
        <w:rPr>
          <w:bCs/>
          <w:sz w:val="20"/>
          <w:szCs w:val="20"/>
        </w:rPr>
        <w:t>grudnia</w:t>
      </w:r>
      <w:r w:rsidR="00AB77DB">
        <w:rPr>
          <w:bCs/>
          <w:sz w:val="20"/>
          <w:szCs w:val="20"/>
        </w:rPr>
        <w:t xml:space="preserve"> 2019</w:t>
      </w:r>
      <w:r w:rsidRPr="00F97DCE">
        <w:rPr>
          <w:bCs/>
          <w:sz w:val="20"/>
          <w:szCs w:val="20"/>
        </w:rPr>
        <w:t xml:space="preserve"> r.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WYMIAR ETATU: </w:t>
      </w:r>
      <w:r w:rsidRPr="00F97DCE">
        <w:rPr>
          <w:b/>
          <w:sz w:val="20"/>
          <w:szCs w:val="20"/>
        </w:rPr>
        <w:t xml:space="preserve">1 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STANOWISKA: </w:t>
      </w:r>
      <w:r w:rsidR="00460416">
        <w:rPr>
          <w:b/>
          <w:sz w:val="20"/>
          <w:szCs w:val="20"/>
        </w:rPr>
        <w:t>2</w:t>
      </w:r>
    </w:p>
    <w:p w:rsidR="00F97DCE" w:rsidRPr="00F97DCE" w:rsidRDefault="00F97DCE" w:rsidP="00F97DCE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Dyrektor Generalny poszukuje kandydatów\kandydatek na stanowisko:</w:t>
      </w:r>
    </w:p>
    <w:p w:rsidR="00F97DCE" w:rsidRPr="00F97DCE" w:rsidRDefault="00A96DB7" w:rsidP="00F97DC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AB77DB">
        <w:rPr>
          <w:b/>
          <w:bCs/>
          <w:sz w:val="20"/>
          <w:szCs w:val="20"/>
        </w:rPr>
        <w:t>tarszy specjalista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do spraw: </w:t>
      </w:r>
      <w:r w:rsidR="00361C81">
        <w:rPr>
          <w:b/>
          <w:bCs/>
          <w:sz w:val="20"/>
          <w:szCs w:val="20"/>
        </w:rPr>
        <w:t>bezpośredniej obsługi klientów zewnętrznych i obsługi sekretariatu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 xml:space="preserve">w </w:t>
      </w:r>
      <w:r w:rsidR="00AB77DB">
        <w:rPr>
          <w:b/>
          <w:bCs/>
          <w:sz w:val="20"/>
          <w:szCs w:val="20"/>
        </w:rPr>
        <w:t>Biurze Organizacyjno-Administracyjnym</w:t>
      </w:r>
      <w:r w:rsidRPr="00F97DCE">
        <w:rPr>
          <w:b/>
          <w:bCs/>
          <w:sz w:val="20"/>
          <w:szCs w:val="20"/>
        </w:rPr>
        <w:t xml:space="preserve"> WUW w Poznaniu nr ref. </w:t>
      </w:r>
      <w:r w:rsidR="00A36DF2">
        <w:rPr>
          <w:b/>
          <w:bCs/>
          <w:sz w:val="20"/>
          <w:szCs w:val="20"/>
        </w:rPr>
        <w:t>180</w:t>
      </w:r>
      <w:r w:rsidR="00AB77DB">
        <w:rPr>
          <w:b/>
          <w:bCs/>
          <w:sz w:val="20"/>
          <w:szCs w:val="20"/>
        </w:rPr>
        <w:t>/19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MIEJSCE WYKONYWANIA PRACY:</w:t>
      </w:r>
    </w:p>
    <w:p w:rsidR="00F97DCE" w:rsidRPr="00F97DCE" w:rsidRDefault="00F97DCE" w:rsidP="00F97DCE">
      <w:pPr>
        <w:rPr>
          <w:sz w:val="20"/>
          <w:szCs w:val="20"/>
        </w:rPr>
      </w:pPr>
      <w:r w:rsidRPr="00F97DCE">
        <w:rPr>
          <w:bCs/>
          <w:sz w:val="20"/>
          <w:szCs w:val="20"/>
        </w:rPr>
        <w:t>Poznań</w:t>
      </w:r>
    </w:p>
    <w:p w:rsidR="00F97DCE" w:rsidRPr="00F97DCE" w:rsidRDefault="00F97DCE" w:rsidP="00F97DCE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ADRES URZĘDU:</w:t>
      </w:r>
    </w:p>
    <w:p w:rsidR="00F97DCE" w:rsidRPr="00F97DCE" w:rsidRDefault="00F97DCE" w:rsidP="00F97DCE">
      <w:pPr>
        <w:rPr>
          <w:sz w:val="20"/>
          <w:szCs w:val="20"/>
        </w:rPr>
      </w:pPr>
      <w:r w:rsidRPr="00F97DCE">
        <w:rPr>
          <w:bCs/>
          <w:sz w:val="20"/>
          <w:szCs w:val="20"/>
        </w:rPr>
        <w:t xml:space="preserve">Al. Niepodległości 16/18 </w:t>
      </w:r>
      <w:r w:rsidRPr="00F97DCE">
        <w:rPr>
          <w:bCs/>
          <w:sz w:val="20"/>
          <w:szCs w:val="20"/>
        </w:rPr>
        <w:br/>
        <w:t xml:space="preserve">61-713 Poznań </w:t>
      </w:r>
    </w:p>
    <w:p w:rsidR="00F97DCE" w:rsidRPr="00F97DCE" w:rsidRDefault="008E7A4A" w:rsidP="00F97DC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WARUNKI PRACY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praca administracyjno-biurowa z wykorzystaniem komputera oraz urządzeń biurowych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zadania wykonywane w siedzibie oraz poza siedzibą Urzędu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konieczność poruszania się po terenie urzędu w celu przekazania lub odebrania dokumentów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stanowisko pracy znajduje się na parterze budynku biurowego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budynek wyposażony w windy osobowe, klatka schodowa o szerokości 140 cm, korytarz biurowy o szerokości 200 cm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>drzwi wejściowe do pokoi biurowych o szerokości 7</w:t>
      </w:r>
      <w:r w:rsidR="00F17FF2">
        <w:rPr>
          <w:rFonts w:cstheme="minorHAnsi"/>
          <w:bCs/>
          <w:sz w:val="20"/>
          <w:szCs w:val="20"/>
        </w:rPr>
        <w:t>6</w:t>
      </w:r>
      <w:r w:rsidRPr="00361C81">
        <w:rPr>
          <w:rFonts w:cstheme="minorHAnsi"/>
          <w:bCs/>
          <w:sz w:val="20"/>
          <w:szCs w:val="20"/>
        </w:rPr>
        <w:t xml:space="preserve"> cm </w:t>
      </w:r>
      <w:r w:rsidRPr="00361C81">
        <w:rPr>
          <w:rFonts w:cstheme="minorHAnsi"/>
          <w:sz w:val="20"/>
          <w:szCs w:val="20"/>
        </w:rPr>
        <w:t>w świetle ościeżnic nieodpowiednie dla wózków inwalidzkich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stanowisko pracy wyposażone w meble biurowe dostosowane do wymagań określonych dla stanowisk administracyjno-biurowych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 xml:space="preserve">praca przy monitorze ekranowym powyżej 4 godzin na dobę 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>pomieszczenia higieniczno-sanitarne w budynku są przystosowana dla osób niepełnosprawnych</w:t>
      </w:r>
    </w:p>
    <w:p w:rsidR="00361C81" w:rsidRPr="00361C81" w:rsidRDefault="00361C81" w:rsidP="00361C81">
      <w:pPr>
        <w:pStyle w:val="Akapitzlist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  <w:sz w:val="20"/>
          <w:szCs w:val="20"/>
        </w:rPr>
      </w:pPr>
      <w:r w:rsidRPr="00361C81">
        <w:rPr>
          <w:rFonts w:cstheme="minorHAnsi"/>
          <w:bCs/>
          <w:sz w:val="20"/>
          <w:szCs w:val="20"/>
        </w:rPr>
        <w:t>budynek posiada podjazd dla osób niepełnosprawnych</w:t>
      </w:r>
    </w:p>
    <w:p w:rsidR="001A58A7" w:rsidRPr="00031732" w:rsidRDefault="001A58A7" w:rsidP="00031732">
      <w:pPr>
        <w:jc w:val="both"/>
        <w:rPr>
          <w:bCs/>
          <w:sz w:val="20"/>
          <w:szCs w:val="20"/>
        </w:rPr>
      </w:pPr>
      <w:r w:rsidRPr="00031732">
        <w:rPr>
          <w:b/>
          <w:bCs/>
          <w:sz w:val="20"/>
          <w:szCs w:val="20"/>
        </w:rPr>
        <w:br/>
        <w:t xml:space="preserve">Pracownikom oferujemy: 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stabilne zatrudnieni</w:t>
      </w:r>
      <w:r w:rsidR="001A58A7" w:rsidRPr="00031732">
        <w:rPr>
          <w:bCs/>
          <w:sz w:val="20"/>
          <w:szCs w:val="20"/>
        </w:rPr>
        <w:t xml:space="preserve">e na podstawie umowy o pracę </w:t>
      </w:r>
    </w:p>
    <w:p w:rsidR="001A58A7" w:rsidRPr="00031732" w:rsidRDefault="001A58A7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 xml:space="preserve">dodatek stażowy 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do</w:t>
      </w:r>
      <w:r w:rsidR="001A58A7" w:rsidRPr="00031732">
        <w:rPr>
          <w:bCs/>
          <w:sz w:val="20"/>
          <w:szCs w:val="20"/>
        </w:rPr>
        <w:t xml:space="preserve">datkowe wynagrodzenie roczne 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nagrody wypłacane z funduszu nagród uzależnione</w:t>
      </w:r>
      <w:r w:rsidR="001A58A7" w:rsidRPr="00031732">
        <w:rPr>
          <w:bCs/>
          <w:sz w:val="20"/>
          <w:szCs w:val="20"/>
        </w:rPr>
        <w:t xml:space="preserve"> od osiąganych wyników pracy 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możliwość podnoszenia kwalifikacji i rozwoju zawodowego (szkolenia w oparciu o indywidualny program rozwoju zawodowego, możliwość dofinansowania do studiów podyp</w:t>
      </w:r>
      <w:r w:rsidR="001A58A7" w:rsidRPr="00031732">
        <w:rPr>
          <w:bCs/>
          <w:sz w:val="20"/>
          <w:szCs w:val="20"/>
        </w:rPr>
        <w:t xml:space="preserve">lomowych i kursów językowych) 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dofinansowanie wypoczynku oraz różnych form aktywności kulturalno-oświatowej i sportowo-rekreacyjnej w ramach zakładowego f</w:t>
      </w:r>
      <w:r w:rsidR="001A58A7" w:rsidRPr="00031732">
        <w:rPr>
          <w:bCs/>
          <w:sz w:val="20"/>
          <w:szCs w:val="20"/>
        </w:rPr>
        <w:t xml:space="preserve">unduszu świadczeń socjalnych 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możliwość skorzystania z atrakcyjnej of</w:t>
      </w:r>
      <w:r w:rsidR="001A58A7" w:rsidRPr="00031732">
        <w:rPr>
          <w:bCs/>
          <w:sz w:val="20"/>
          <w:szCs w:val="20"/>
        </w:rPr>
        <w:t>erty ubezpieczenia grupowego</w:t>
      </w:r>
    </w:p>
    <w:p w:rsidR="001A58A7" w:rsidRPr="00031732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 xml:space="preserve">pracę w siedzibie Urzędu położonej w dogodnej </w:t>
      </w:r>
      <w:r w:rsidR="001A58A7" w:rsidRPr="00031732">
        <w:rPr>
          <w:bCs/>
          <w:sz w:val="20"/>
          <w:szCs w:val="20"/>
        </w:rPr>
        <w:t xml:space="preserve">lokalizacji w centrum miasta </w:t>
      </w:r>
    </w:p>
    <w:p w:rsidR="00F97DCE" w:rsidRDefault="00F97DCE" w:rsidP="00031732">
      <w:pPr>
        <w:pStyle w:val="Akapitzlist"/>
        <w:numPr>
          <w:ilvl w:val="0"/>
          <w:numId w:val="9"/>
        </w:numPr>
        <w:spacing w:after="0"/>
        <w:jc w:val="both"/>
        <w:rPr>
          <w:bCs/>
          <w:sz w:val="20"/>
          <w:szCs w:val="20"/>
        </w:rPr>
      </w:pPr>
      <w:r w:rsidRPr="00031732">
        <w:rPr>
          <w:bCs/>
          <w:sz w:val="20"/>
          <w:szCs w:val="20"/>
        </w:rPr>
        <w:t>ruchomy system czasu pracy</w:t>
      </w:r>
    </w:p>
    <w:p w:rsidR="00031732" w:rsidRPr="00031732" w:rsidRDefault="00031732" w:rsidP="00031732">
      <w:pPr>
        <w:pStyle w:val="Akapitzlist"/>
        <w:spacing w:after="0"/>
        <w:jc w:val="both"/>
        <w:rPr>
          <w:bCs/>
          <w:sz w:val="20"/>
          <w:szCs w:val="20"/>
        </w:rPr>
      </w:pPr>
    </w:p>
    <w:p w:rsidR="00F97DCE" w:rsidRPr="00F97DCE" w:rsidRDefault="00F97DCE" w:rsidP="001A58A7">
      <w:pPr>
        <w:jc w:val="both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ZAKRES ZADAŃ</w:t>
      </w:r>
    </w:p>
    <w:p w:rsidR="00A36DF2" w:rsidRPr="00A36DF2" w:rsidRDefault="00A36DF2" w:rsidP="002F4293">
      <w:pPr>
        <w:widowControl w:val="0"/>
        <w:numPr>
          <w:ilvl w:val="0"/>
          <w:numId w:val="1"/>
        </w:numPr>
        <w:tabs>
          <w:tab w:val="clear" w:pos="720"/>
          <w:tab w:val="left" w:pos="1365"/>
        </w:tabs>
        <w:autoSpaceDE w:val="0"/>
        <w:autoSpaceDN w:val="0"/>
        <w:adjustRightInd w:val="0"/>
        <w:snapToGrid w:val="0"/>
        <w:spacing w:after="0"/>
        <w:ind w:left="714" w:hanging="357"/>
        <w:rPr>
          <w:rFonts w:cs="Arial"/>
          <w:sz w:val="20"/>
        </w:rPr>
      </w:pPr>
      <w:r w:rsidRPr="00A36DF2">
        <w:rPr>
          <w:rFonts w:cs="Arial"/>
          <w:sz w:val="20"/>
        </w:rPr>
        <w:t>prowadzenie Punktu Obsługi Klienta: przyjmowanie klientów Urzędu zgłaszających skargi i wnioski ustnie do protokołu, przyjmowanie klientów w sprawach interwencyjnych (sygnały obywatelskie)</w:t>
      </w:r>
      <w:r w:rsidR="00EE01B7">
        <w:rPr>
          <w:rFonts w:cs="Arial"/>
          <w:sz w:val="20"/>
        </w:rPr>
        <w:t xml:space="preserve"> oraz </w:t>
      </w:r>
      <w:r w:rsidRPr="00A36DF2">
        <w:rPr>
          <w:rFonts w:cs="Arial"/>
          <w:sz w:val="20"/>
        </w:rPr>
        <w:t>obsługa infolinii Urzędu,</w:t>
      </w:r>
    </w:p>
    <w:p w:rsidR="00A36DF2" w:rsidRPr="00A36DF2" w:rsidRDefault="00A36DF2" w:rsidP="002F4293">
      <w:pPr>
        <w:widowControl w:val="0"/>
        <w:numPr>
          <w:ilvl w:val="0"/>
          <w:numId w:val="1"/>
        </w:numPr>
        <w:tabs>
          <w:tab w:val="clear" w:pos="720"/>
          <w:tab w:val="left" w:pos="1365"/>
        </w:tabs>
        <w:autoSpaceDE w:val="0"/>
        <w:autoSpaceDN w:val="0"/>
        <w:adjustRightInd w:val="0"/>
        <w:snapToGrid w:val="0"/>
        <w:spacing w:after="0"/>
        <w:ind w:left="714" w:hanging="357"/>
        <w:rPr>
          <w:rFonts w:cs="Arial"/>
          <w:sz w:val="20"/>
        </w:rPr>
      </w:pPr>
      <w:r w:rsidRPr="00A36DF2">
        <w:rPr>
          <w:rFonts w:cs="Arial"/>
          <w:sz w:val="20"/>
        </w:rPr>
        <w:t xml:space="preserve">udzielanie klientom Urzędu informacji w zakresie zadań i kompetencji administracji publicznej, dotyczących działania komórek organizacyjnych Urzędu </w:t>
      </w:r>
      <w:smartTag w:uri="urn:schemas-microsoft-com:office:smarttags" w:element="PersonName">
        <w:smartTagPr>
          <w:attr w:name="ProductID" w:val="i organizacji"/>
        </w:smartTagPr>
        <w:r w:rsidRPr="00A36DF2">
          <w:rPr>
            <w:rFonts w:cs="Arial"/>
            <w:sz w:val="20"/>
          </w:rPr>
          <w:t>i organizacji</w:t>
        </w:r>
      </w:smartTag>
      <w:r w:rsidRPr="00A36DF2">
        <w:rPr>
          <w:rFonts w:cs="Arial"/>
          <w:sz w:val="20"/>
        </w:rPr>
        <w:t xml:space="preserve"> Urzędu oraz udzielanie informacji teleadresowych dotyczących organów administracji publicznej na terenie województwa wielkopolskiego oraz centralnych organów administracji,</w:t>
      </w:r>
    </w:p>
    <w:p w:rsidR="00A36DF2" w:rsidRPr="00A36DF2" w:rsidRDefault="00A36DF2" w:rsidP="002F4293">
      <w:pPr>
        <w:pStyle w:val="Akapitzlist"/>
        <w:numPr>
          <w:ilvl w:val="0"/>
          <w:numId w:val="1"/>
        </w:numPr>
        <w:tabs>
          <w:tab w:val="left" w:pos="1365"/>
        </w:tabs>
        <w:snapToGrid w:val="0"/>
        <w:ind w:left="714" w:hanging="357"/>
        <w:rPr>
          <w:rFonts w:cs="Arial"/>
          <w:sz w:val="20"/>
        </w:rPr>
      </w:pPr>
      <w:r w:rsidRPr="00A36DF2">
        <w:rPr>
          <w:rFonts w:cs="Arial"/>
          <w:sz w:val="20"/>
        </w:rPr>
        <w:t xml:space="preserve">potwierdzanie, przedłużanie ważności i unieważnianie profilu zaufanego w ramach Elektronicznej Platformy Usług Administracji Publicznej </w:t>
      </w:r>
      <w:proofErr w:type="spellStart"/>
      <w:r w:rsidRPr="00A36DF2">
        <w:rPr>
          <w:rFonts w:cs="Arial"/>
          <w:sz w:val="20"/>
        </w:rPr>
        <w:t>ePUAP</w:t>
      </w:r>
      <w:proofErr w:type="spellEnd"/>
      <w:r w:rsidRPr="00A36DF2">
        <w:rPr>
          <w:rFonts w:cs="Arial"/>
          <w:sz w:val="20"/>
        </w:rPr>
        <w:t xml:space="preserve"> </w:t>
      </w:r>
    </w:p>
    <w:p w:rsidR="00A36DF2" w:rsidRDefault="00A36DF2" w:rsidP="002F4293">
      <w:pPr>
        <w:pStyle w:val="Akapitzlist"/>
        <w:tabs>
          <w:tab w:val="left" w:pos="1365"/>
        </w:tabs>
        <w:snapToGrid w:val="0"/>
        <w:ind w:left="714"/>
        <w:rPr>
          <w:rFonts w:cs="Arial"/>
          <w:sz w:val="20"/>
        </w:rPr>
      </w:pPr>
    </w:p>
    <w:p w:rsidR="00A36DF2" w:rsidRDefault="00A36DF2" w:rsidP="002F4293">
      <w:pPr>
        <w:pStyle w:val="Akapitzlist"/>
        <w:tabs>
          <w:tab w:val="left" w:pos="1365"/>
        </w:tabs>
        <w:snapToGrid w:val="0"/>
        <w:ind w:left="714"/>
        <w:rPr>
          <w:rFonts w:cs="Arial"/>
          <w:sz w:val="20"/>
        </w:rPr>
      </w:pPr>
    </w:p>
    <w:p w:rsidR="00A36DF2" w:rsidRPr="00A36DF2" w:rsidRDefault="00A36DF2" w:rsidP="002F4293">
      <w:pPr>
        <w:pStyle w:val="Akapitzlist"/>
        <w:numPr>
          <w:ilvl w:val="0"/>
          <w:numId w:val="1"/>
        </w:numPr>
        <w:tabs>
          <w:tab w:val="left" w:pos="1365"/>
        </w:tabs>
        <w:snapToGrid w:val="0"/>
        <w:ind w:left="714" w:hanging="357"/>
        <w:rPr>
          <w:rFonts w:cs="Arial"/>
          <w:sz w:val="20"/>
        </w:rPr>
      </w:pPr>
      <w:r w:rsidRPr="00A36DF2">
        <w:rPr>
          <w:rFonts w:cs="Arial"/>
          <w:sz w:val="20"/>
        </w:rPr>
        <w:t xml:space="preserve">przyjmowanie wniosków o wydanie z zasobów Archiwum </w:t>
      </w:r>
      <w:r w:rsidR="00EE01B7">
        <w:rPr>
          <w:rFonts w:cs="Arial"/>
          <w:sz w:val="20"/>
        </w:rPr>
        <w:t xml:space="preserve">Zakładowego </w:t>
      </w:r>
      <w:r w:rsidRPr="00A36DF2">
        <w:rPr>
          <w:rFonts w:cs="Arial"/>
          <w:sz w:val="20"/>
        </w:rPr>
        <w:t xml:space="preserve">dokumentów w sprawach osobowo-płacowych pracowników zlikwidowanych przedsiębiorstw, dla których Wojewoda był organem założycielskim oraz udzielanie informacji w tym zakresie </w:t>
      </w:r>
    </w:p>
    <w:p w:rsidR="001A58A7" w:rsidRPr="00A36DF2" w:rsidRDefault="00A36DF2" w:rsidP="002F4293">
      <w:pPr>
        <w:pStyle w:val="Akapitzlist"/>
        <w:numPr>
          <w:ilvl w:val="0"/>
          <w:numId w:val="1"/>
        </w:numPr>
        <w:tabs>
          <w:tab w:val="left" w:pos="1365"/>
        </w:tabs>
        <w:snapToGrid w:val="0"/>
        <w:ind w:left="714" w:hanging="357"/>
        <w:rPr>
          <w:rFonts w:cs="Arial"/>
          <w:sz w:val="20"/>
        </w:rPr>
      </w:pPr>
      <w:r w:rsidRPr="00A36DF2">
        <w:rPr>
          <w:rFonts w:cs="Arial"/>
          <w:sz w:val="20"/>
        </w:rPr>
        <w:t>pełnienie zastępstw w sekretariatach Dyrektora Generalnego Urzędu i Dyrektora Biura Organizacyjno-Administracyjnego</w:t>
      </w:r>
      <w:r w:rsidR="001A58A7" w:rsidRPr="00A36DF2">
        <w:rPr>
          <w:sz w:val="18"/>
          <w:szCs w:val="20"/>
        </w:rPr>
        <w:t xml:space="preserve"> </w:t>
      </w:r>
    </w:p>
    <w:p w:rsidR="00F97DCE" w:rsidRPr="00F97DCE" w:rsidRDefault="00F97DCE" w:rsidP="001A58A7">
      <w:pPr>
        <w:spacing w:after="0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WYMAGANIA NIEZBĘDNE</w:t>
      </w:r>
    </w:p>
    <w:p w:rsidR="00F97DCE" w:rsidRPr="00F97DCE" w:rsidRDefault="00F97DCE" w:rsidP="001A58A7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F97DCE">
        <w:rPr>
          <w:b/>
          <w:sz w:val="20"/>
          <w:szCs w:val="20"/>
        </w:rPr>
        <w:t>wykształcenie:</w:t>
      </w:r>
      <w:r w:rsidRPr="00F97DCE">
        <w:rPr>
          <w:sz w:val="20"/>
          <w:szCs w:val="20"/>
        </w:rPr>
        <w:t xml:space="preserve"> wyższe</w:t>
      </w:r>
    </w:p>
    <w:p w:rsidR="00F97DCE" w:rsidRPr="00F97DCE" w:rsidRDefault="00F97DCE" w:rsidP="001A58A7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F97DCE">
        <w:rPr>
          <w:b/>
          <w:sz w:val="20"/>
          <w:szCs w:val="20"/>
        </w:rPr>
        <w:t>doświadczenie zawodowe:</w:t>
      </w:r>
      <w:r w:rsidRPr="00F97DCE">
        <w:rPr>
          <w:sz w:val="20"/>
          <w:szCs w:val="20"/>
        </w:rPr>
        <w:t xml:space="preserve"> </w:t>
      </w:r>
      <w:r w:rsidR="00A36DF2">
        <w:rPr>
          <w:sz w:val="20"/>
          <w:szCs w:val="20"/>
        </w:rPr>
        <w:t>2 lata</w:t>
      </w:r>
      <w:r w:rsidRPr="00F97DCE">
        <w:rPr>
          <w:sz w:val="20"/>
          <w:szCs w:val="20"/>
        </w:rPr>
        <w:t xml:space="preserve"> w </w:t>
      </w:r>
      <w:r w:rsidR="001A58A7">
        <w:rPr>
          <w:sz w:val="20"/>
          <w:szCs w:val="20"/>
        </w:rPr>
        <w:t xml:space="preserve">obszarze </w:t>
      </w:r>
      <w:r w:rsidR="00A36DF2">
        <w:rPr>
          <w:sz w:val="20"/>
          <w:szCs w:val="20"/>
        </w:rPr>
        <w:t>obsługi klienta</w:t>
      </w:r>
      <w:r w:rsidRPr="00F97DCE">
        <w:rPr>
          <w:sz w:val="20"/>
          <w:szCs w:val="20"/>
        </w:rPr>
        <w:t xml:space="preserve"> </w:t>
      </w:r>
    </w:p>
    <w:p w:rsidR="00A36DF2" w:rsidRPr="00A36DF2" w:rsidRDefault="00A36DF2" w:rsidP="00A36DF2">
      <w:pPr>
        <w:numPr>
          <w:ilvl w:val="0"/>
          <w:numId w:val="2"/>
        </w:numPr>
        <w:tabs>
          <w:tab w:val="clear" w:pos="720"/>
        </w:tabs>
        <w:suppressAutoHyphens/>
        <w:spacing w:after="0"/>
        <w:ind w:left="714" w:hanging="357"/>
        <w:rPr>
          <w:sz w:val="20"/>
        </w:rPr>
      </w:pPr>
      <w:r w:rsidRPr="00A36DF2">
        <w:rPr>
          <w:sz w:val="20"/>
        </w:rPr>
        <w:t>znajomość przepisów dotyczących funkcjonowania jednostek administracji publicznej</w:t>
      </w:r>
    </w:p>
    <w:p w:rsidR="00A36DF2" w:rsidRPr="00A36DF2" w:rsidRDefault="00A36DF2" w:rsidP="00A36DF2">
      <w:pPr>
        <w:numPr>
          <w:ilvl w:val="0"/>
          <w:numId w:val="2"/>
        </w:numPr>
        <w:tabs>
          <w:tab w:val="clear" w:pos="720"/>
        </w:tabs>
        <w:suppressAutoHyphens/>
        <w:spacing w:after="0" w:line="22" w:lineRule="atLeast"/>
        <w:ind w:left="714" w:hanging="357"/>
        <w:rPr>
          <w:sz w:val="20"/>
        </w:rPr>
      </w:pPr>
      <w:r w:rsidRPr="00A36DF2">
        <w:rPr>
          <w:sz w:val="20"/>
        </w:rPr>
        <w:t>znajomość ustawy o służbie cywilnej i kodeksu etyki</w:t>
      </w:r>
    </w:p>
    <w:p w:rsidR="00A36DF2" w:rsidRPr="00A36DF2" w:rsidRDefault="00A36DF2" w:rsidP="00A36DF2">
      <w:pPr>
        <w:numPr>
          <w:ilvl w:val="0"/>
          <w:numId w:val="2"/>
        </w:numPr>
        <w:tabs>
          <w:tab w:val="clear" w:pos="720"/>
        </w:tabs>
        <w:suppressAutoHyphens/>
        <w:spacing w:after="0" w:line="22" w:lineRule="atLeast"/>
        <w:ind w:left="714" w:hanging="357"/>
        <w:rPr>
          <w:sz w:val="20"/>
        </w:rPr>
      </w:pPr>
      <w:r w:rsidRPr="00A36DF2">
        <w:rPr>
          <w:sz w:val="20"/>
        </w:rPr>
        <w:t xml:space="preserve">wiedza na temat funkcjonowania </w:t>
      </w:r>
      <w:proofErr w:type="spellStart"/>
      <w:r w:rsidRPr="00A36DF2">
        <w:rPr>
          <w:sz w:val="20"/>
        </w:rPr>
        <w:t>ePUAP</w:t>
      </w:r>
      <w:proofErr w:type="spellEnd"/>
      <w:r w:rsidRPr="00A36DF2">
        <w:rPr>
          <w:sz w:val="20"/>
        </w:rPr>
        <w:t>,</w:t>
      </w:r>
    </w:p>
    <w:p w:rsidR="00A36DF2" w:rsidRPr="00A36DF2" w:rsidRDefault="00A36DF2" w:rsidP="00A36DF2">
      <w:pPr>
        <w:numPr>
          <w:ilvl w:val="0"/>
          <w:numId w:val="2"/>
        </w:numPr>
        <w:tabs>
          <w:tab w:val="clear" w:pos="720"/>
        </w:tabs>
        <w:suppressAutoHyphens/>
        <w:spacing w:after="0" w:line="22" w:lineRule="atLeast"/>
        <w:ind w:left="714" w:hanging="357"/>
        <w:rPr>
          <w:sz w:val="20"/>
        </w:rPr>
      </w:pPr>
      <w:r w:rsidRPr="00A36DF2">
        <w:rPr>
          <w:sz w:val="20"/>
        </w:rPr>
        <w:t>umiejętność zwięzłego formułowania wypowiedzi ustnych i pisemnych</w:t>
      </w:r>
    </w:p>
    <w:p w:rsidR="00A36DF2" w:rsidRPr="00A36DF2" w:rsidRDefault="00A36DF2" w:rsidP="00A36DF2">
      <w:pPr>
        <w:numPr>
          <w:ilvl w:val="0"/>
          <w:numId w:val="2"/>
        </w:numPr>
        <w:tabs>
          <w:tab w:val="clear" w:pos="720"/>
        </w:tabs>
        <w:suppressAutoHyphens/>
        <w:spacing w:after="0" w:line="22" w:lineRule="atLeast"/>
        <w:ind w:left="714" w:hanging="357"/>
        <w:rPr>
          <w:sz w:val="20"/>
        </w:rPr>
      </w:pPr>
      <w:r w:rsidRPr="00A36DF2">
        <w:rPr>
          <w:sz w:val="20"/>
        </w:rPr>
        <w:t>komunikatywność</w:t>
      </w:r>
    </w:p>
    <w:p w:rsidR="00A36DF2" w:rsidRPr="00A36DF2" w:rsidRDefault="00A36DF2" w:rsidP="00A36DF2">
      <w:pPr>
        <w:numPr>
          <w:ilvl w:val="0"/>
          <w:numId w:val="2"/>
        </w:numPr>
        <w:tabs>
          <w:tab w:val="clear" w:pos="720"/>
        </w:tabs>
        <w:suppressAutoHyphens/>
        <w:spacing w:after="0" w:line="22" w:lineRule="atLeast"/>
        <w:ind w:left="714" w:hanging="357"/>
        <w:rPr>
          <w:sz w:val="20"/>
        </w:rPr>
      </w:pPr>
      <w:r w:rsidRPr="00A36DF2">
        <w:rPr>
          <w:sz w:val="20"/>
        </w:rPr>
        <w:t>umiejętności negocjacyjne</w:t>
      </w:r>
    </w:p>
    <w:p w:rsidR="00A36DF2" w:rsidRPr="00A36DF2" w:rsidRDefault="00A36DF2" w:rsidP="00A36DF2">
      <w:pPr>
        <w:numPr>
          <w:ilvl w:val="0"/>
          <w:numId w:val="2"/>
        </w:numPr>
        <w:spacing w:after="0" w:line="22" w:lineRule="atLeast"/>
        <w:ind w:left="714" w:hanging="357"/>
        <w:jc w:val="both"/>
        <w:rPr>
          <w:sz w:val="20"/>
          <w:szCs w:val="20"/>
        </w:rPr>
      </w:pPr>
      <w:r w:rsidRPr="00A36DF2">
        <w:rPr>
          <w:sz w:val="20"/>
        </w:rPr>
        <w:t>dobra organizacja pracy</w:t>
      </w:r>
      <w:r w:rsidRPr="00A36DF2">
        <w:rPr>
          <w:i/>
          <w:sz w:val="20"/>
        </w:rPr>
        <w:t xml:space="preserve"> </w:t>
      </w:r>
    </w:p>
    <w:p w:rsidR="00F97DCE" w:rsidRPr="00F97DCE" w:rsidRDefault="00F97DCE" w:rsidP="001A58A7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F97DCE">
        <w:rPr>
          <w:sz w:val="20"/>
          <w:szCs w:val="20"/>
        </w:rPr>
        <w:t>osiadanie obywatelstwa polskiego</w:t>
      </w:r>
    </w:p>
    <w:p w:rsidR="00F97DCE" w:rsidRPr="00F97DCE" w:rsidRDefault="00F97DCE" w:rsidP="001A58A7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F97DCE">
        <w:rPr>
          <w:sz w:val="20"/>
          <w:szCs w:val="20"/>
        </w:rPr>
        <w:t>orzystanie z pełni praw publicznych</w:t>
      </w:r>
    </w:p>
    <w:p w:rsidR="00F97DCE" w:rsidRPr="00F97DCE" w:rsidRDefault="00F97DCE" w:rsidP="001A58A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F97DCE">
        <w:rPr>
          <w:sz w:val="20"/>
          <w:szCs w:val="20"/>
        </w:rPr>
        <w:t>ieskazanie prawomocnym wyrokiem za umyślne przestępstwo lub umyślne przestępstwo skarbowe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WYMAGANIA DODATKOWE</w:t>
      </w:r>
    </w:p>
    <w:p w:rsidR="00A36DF2" w:rsidRPr="004168A4" w:rsidRDefault="001A58A7" w:rsidP="004168A4">
      <w:pPr>
        <w:numPr>
          <w:ilvl w:val="0"/>
          <w:numId w:val="3"/>
        </w:numPr>
        <w:spacing w:after="0"/>
        <w:ind w:left="714" w:hanging="357"/>
        <w:rPr>
          <w:sz w:val="20"/>
          <w:szCs w:val="20"/>
        </w:rPr>
      </w:pPr>
      <w:r w:rsidRPr="004168A4">
        <w:rPr>
          <w:sz w:val="20"/>
          <w:szCs w:val="20"/>
        </w:rPr>
        <w:t xml:space="preserve">doświadczenie zawodowe: w </w:t>
      </w:r>
      <w:r w:rsidR="00915F1C" w:rsidRPr="004168A4">
        <w:rPr>
          <w:sz w:val="20"/>
          <w:szCs w:val="20"/>
        </w:rPr>
        <w:t>jednostkach sektora finansów publicznych</w:t>
      </w:r>
    </w:p>
    <w:p w:rsidR="00A36DF2" w:rsidRPr="004168A4" w:rsidRDefault="00A36DF2" w:rsidP="004168A4">
      <w:pPr>
        <w:numPr>
          <w:ilvl w:val="0"/>
          <w:numId w:val="3"/>
        </w:numPr>
        <w:spacing w:after="0"/>
        <w:ind w:left="714" w:hanging="357"/>
        <w:rPr>
          <w:sz w:val="20"/>
          <w:szCs w:val="20"/>
        </w:rPr>
      </w:pPr>
      <w:r w:rsidRPr="004168A4">
        <w:rPr>
          <w:sz w:val="20"/>
          <w:szCs w:val="20"/>
        </w:rPr>
        <w:t>szkolenie z zakresu mechanizmów psychologicznych występujących w relacji z trudnym klientem</w:t>
      </w:r>
    </w:p>
    <w:p w:rsidR="00A36DF2" w:rsidRPr="004168A4" w:rsidRDefault="00A36DF2" w:rsidP="004168A4">
      <w:pPr>
        <w:numPr>
          <w:ilvl w:val="0"/>
          <w:numId w:val="3"/>
        </w:numPr>
        <w:spacing w:after="0"/>
        <w:ind w:left="714" w:hanging="357"/>
        <w:rPr>
          <w:sz w:val="20"/>
          <w:szCs w:val="20"/>
        </w:rPr>
      </w:pPr>
      <w:r w:rsidRPr="004168A4">
        <w:rPr>
          <w:sz w:val="20"/>
          <w:szCs w:val="20"/>
        </w:rPr>
        <w:t xml:space="preserve">szkolenie z zakresu obsługi </w:t>
      </w:r>
      <w:proofErr w:type="spellStart"/>
      <w:r w:rsidRPr="004168A4">
        <w:rPr>
          <w:sz w:val="20"/>
          <w:szCs w:val="20"/>
        </w:rPr>
        <w:t>ePUAP</w:t>
      </w:r>
      <w:proofErr w:type="spellEnd"/>
      <w:r w:rsidRPr="004168A4">
        <w:rPr>
          <w:sz w:val="20"/>
          <w:szCs w:val="20"/>
        </w:rPr>
        <w:t>/ potwierdzania, przedłużania ważności i unieważniania Profilu Zaufanego</w:t>
      </w:r>
    </w:p>
    <w:p w:rsidR="004168A4" w:rsidRPr="004168A4" w:rsidRDefault="004168A4" w:rsidP="004168A4">
      <w:pPr>
        <w:numPr>
          <w:ilvl w:val="0"/>
          <w:numId w:val="3"/>
        </w:numPr>
        <w:suppressAutoHyphens/>
        <w:autoSpaceDN w:val="0"/>
        <w:spacing w:after="0"/>
        <w:ind w:left="714" w:hanging="357"/>
        <w:rPr>
          <w:sz w:val="20"/>
        </w:rPr>
      </w:pPr>
      <w:r w:rsidRPr="004168A4">
        <w:rPr>
          <w:sz w:val="20"/>
        </w:rPr>
        <w:t>umiejętność rozwiązywania problemów</w:t>
      </w:r>
    </w:p>
    <w:p w:rsidR="004168A4" w:rsidRPr="004168A4" w:rsidRDefault="004168A4" w:rsidP="004168A4">
      <w:pPr>
        <w:numPr>
          <w:ilvl w:val="0"/>
          <w:numId w:val="3"/>
        </w:numPr>
        <w:suppressAutoHyphens/>
        <w:autoSpaceDN w:val="0"/>
        <w:spacing w:after="0"/>
        <w:ind w:left="714" w:hanging="357"/>
        <w:rPr>
          <w:sz w:val="20"/>
        </w:rPr>
      </w:pPr>
      <w:r w:rsidRPr="004168A4">
        <w:rPr>
          <w:sz w:val="20"/>
        </w:rPr>
        <w:t>radzenie sobie ze stresem</w:t>
      </w:r>
    </w:p>
    <w:p w:rsidR="004168A4" w:rsidRPr="004168A4" w:rsidRDefault="004168A4" w:rsidP="004168A4">
      <w:pPr>
        <w:numPr>
          <w:ilvl w:val="0"/>
          <w:numId w:val="3"/>
        </w:numPr>
        <w:suppressAutoHyphens/>
        <w:autoSpaceDN w:val="0"/>
        <w:spacing w:after="0"/>
        <w:ind w:left="714" w:hanging="357"/>
        <w:rPr>
          <w:sz w:val="20"/>
        </w:rPr>
      </w:pPr>
      <w:r w:rsidRPr="004168A4">
        <w:rPr>
          <w:sz w:val="20"/>
        </w:rPr>
        <w:t>samodzielność</w:t>
      </w:r>
    </w:p>
    <w:p w:rsidR="004168A4" w:rsidRPr="004168A4" w:rsidRDefault="004168A4" w:rsidP="004168A4">
      <w:pPr>
        <w:numPr>
          <w:ilvl w:val="0"/>
          <w:numId w:val="3"/>
        </w:numPr>
        <w:suppressAutoHyphens/>
        <w:autoSpaceDN w:val="0"/>
        <w:spacing w:after="0"/>
        <w:ind w:left="714" w:hanging="357"/>
        <w:rPr>
          <w:sz w:val="20"/>
        </w:rPr>
      </w:pPr>
      <w:r w:rsidRPr="004168A4">
        <w:rPr>
          <w:sz w:val="20"/>
        </w:rPr>
        <w:t>asertywność</w:t>
      </w:r>
    </w:p>
    <w:p w:rsidR="004168A4" w:rsidRPr="004168A4" w:rsidRDefault="004168A4" w:rsidP="004168A4">
      <w:pPr>
        <w:numPr>
          <w:ilvl w:val="0"/>
          <w:numId w:val="3"/>
        </w:numPr>
        <w:suppressAutoHyphens/>
        <w:autoSpaceDN w:val="0"/>
        <w:spacing w:after="0"/>
        <w:ind w:left="714" w:hanging="357"/>
        <w:rPr>
          <w:sz w:val="20"/>
        </w:rPr>
      </w:pPr>
      <w:r w:rsidRPr="004168A4">
        <w:rPr>
          <w:sz w:val="20"/>
        </w:rPr>
        <w:t>systematyczność</w:t>
      </w:r>
    </w:p>
    <w:p w:rsidR="004168A4" w:rsidRPr="004168A4" w:rsidRDefault="004168A4" w:rsidP="004168A4">
      <w:pPr>
        <w:numPr>
          <w:ilvl w:val="0"/>
          <w:numId w:val="3"/>
        </w:numPr>
        <w:suppressAutoHyphens/>
        <w:autoSpaceDN w:val="0"/>
        <w:spacing w:after="0"/>
        <w:ind w:left="714" w:hanging="357"/>
        <w:rPr>
          <w:sz w:val="20"/>
        </w:rPr>
      </w:pPr>
      <w:r w:rsidRPr="004168A4">
        <w:rPr>
          <w:sz w:val="20"/>
        </w:rPr>
        <w:t>umiejętność obsługi urządzeń technicznych</w:t>
      </w:r>
    </w:p>
    <w:p w:rsidR="00A36DF2" w:rsidRPr="00A36DF2" w:rsidRDefault="00A36DF2" w:rsidP="004168A4">
      <w:pPr>
        <w:spacing w:after="0"/>
        <w:ind w:left="720"/>
        <w:rPr>
          <w:sz w:val="20"/>
          <w:szCs w:val="20"/>
        </w:rPr>
      </w:pP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DOKUMENTY I OŚWIADCZENIA NIEZBĘDNE</w:t>
      </w:r>
    </w:p>
    <w:p w:rsidR="00F97DCE" w:rsidRPr="00F97DCE" w:rsidRDefault="00F97DCE" w:rsidP="001A58A7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F97DCE">
        <w:rPr>
          <w:sz w:val="20"/>
          <w:szCs w:val="20"/>
        </w:rPr>
        <w:t>CV i list motywacyjny</w:t>
      </w:r>
    </w:p>
    <w:p w:rsidR="00F97DCE" w:rsidRPr="00F97DCE" w:rsidRDefault="00F97DCE" w:rsidP="001A58A7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F97DCE">
        <w:rPr>
          <w:sz w:val="20"/>
          <w:szCs w:val="20"/>
        </w:rPr>
        <w:t>Kopie dokumentów potwierdzających spełnienie wymagania niezbędnego w zakresie wykształcenia</w:t>
      </w:r>
    </w:p>
    <w:p w:rsidR="00F97DCE" w:rsidRDefault="00F97DCE" w:rsidP="001A58A7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F97DC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2F4293" w:rsidRPr="002F4293" w:rsidRDefault="002F4293" w:rsidP="002F429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97DCE" w:rsidRPr="00F97DCE" w:rsidRDefault="00F97DCE" w:rsidP="001A58A7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F97DCE">
        <w:rPr>
          <w:sz w:val="20"/>
          <w:szCs w:val="20"/>
        </w:rPr>
        <w:t>Oświadczenie o zapoznaniu się z informacją o prywatności zamieszczoną na stronie Urzędu</w:t>
      </w:r>
    </w:p>
    <w:p w:rsidR="00F97DCE" w:rsidRPr="00F97DCE" w:rsidRDefault="00F97DCE" w:rsidP="001A58A7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F97DCE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97DCE" w:rsidRPr="00F97DCE" w:rsidRDefault="00F97DCE" w:rsidP="001A58A7">
      <w:pPr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F97DCE">
        <w:rPr>
          <w:sz w:val="20"/>
          <w:szCs w:val="20"/>
        </w:rPr>
        <w:t>Oświadczenie o korzystaniu z pełni praw publicznych</w:t>
      </w:r>
    </w:p>
    <w:p w:rsidR="00F97DCE" w:rsidRPr="00F97DCE" w:rsidRDefault="00F97DCE" w:rsidP="001A58A7">
      <w:pPr>
        <w:numPr>
          <w:ilvl w:val="0"/>
          <w:numId w:val="4"/>
        </w:numPr>
        <w:jc w:val="both"/>
        <w:rPr>
          <w:sz w:val="20"/>
          <w:szCs w:val="20"/>
        </w:rPr>
      </w:pPr>
      <w:r w:rsidRPr="00F97DCE">
        <w:rPr>
          <w:sz w:val="20"/>
          <w:szCs w:val="20"/>
        </w:rPr>
        <w:t>Oświadczenie o nieskazaniu prawomocnym wyrokiem za umyślne przestępstwo lub umyślne przestępstwo skarbowe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DOKUMENTY I OŚWIADCZENIA DODATKOWE</w:t>
      </w:r>
    </w:p>
    <w:p w:rsidR="00F97DCE" w:rsidRPr="00F97DCE" w:rsidRDefault="00F97DCE" w:rsidP="00F97DCE">
      <w:pPr>
        <w:numPr>
          <w:ilvl w:val="0"/>
          <w:numId w:val="5"/>
        </w:numPr>
        <w:rPr>
          <w:sz w:val="20"/>
          <w:szCs w:val="20"/>
        </w:rPr>
      </w:pPr>
      <w:r w:rsidRPr="00F97DC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15F1C" w:rsidRDefault="00915F1C" w:rsidP="00F97D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TERMINY I MIEJSCE SKŁADANIA DOKUMENTÓW</w:t>
      </w:r>
    </w:p>
    <w:p w:rsidR="00F97DCE" w:rsidRPr="00F97DCE" w:rsidRDefault="00F97DCE" w:rsidP="00F97DCE">
      <w:pPr>
        <w:spacing w:after="0"/>
        <w:ind w:left="360"/>
        <w:rPr>
          <w:b/>
          <w:sz w:val="20"/>
          <w:szCs w:val="20"/>
        </w:rPr>
      </w:pPr>
      <w:r w:rsidRPr="00F97DCE">
        <w:rPr>
          <w:b/>
          <w:sz w:val="20"/>
          <w:szCs w:val="20"/>
        </w:rPr>
        <w:t xml:space="preserve">Dokumenty należy złożyć do: </w:t>
      </w:r>
      <w:r w:rsidR="00915CCE">
        <w:rPr>
          <w:b/>
          <w:sz w:val="20"/>
          <w:szCs w:val="20"/>
        </w:rPr>
        <w:t>16</w:t>
      </w:r>
      <w:r w:rsidR="001A58A7">
        <w:rPr>
          <w:b/>
          <w:sz w:val="20"/>
          <w:szCs w:val="20"/>
        </w:rPr>
        <w:t xml:space="preserve"> </w:t>
      </w:r>
      <w:r w:rsidR="00361C81">
        <w:rPr>
          <w:b/>
          <w:sz w:val="20"/>
          <w:szCs w:val="20"/>
        </w:rPr>
        <w:t>grudnia</w:t>
      </w:r>
      <w:r w:rsidRPr="00F97DCE">
        <w:rPr>
          <w:b/>
          <w:sz w:val="20"/>
          <w:szCs w:val="20"/>
        </w:rPr>
        <w:t xml:space="preserve"> 201</w:t>
      </w:r>
      <w:r w:rsidR="001A58A7">
        <w:rPr>
          <w:b/>
          <w:sz w:val="20"/>
          <w:szCs w:val="20"/>
        </w:rPr>
        <w:t>9</w:t>
      </w:r>
      <w:r w:rsidRPr="00F97DCE">
        <w:rPr>
          <w:b/>
          <w:sz w:val="20"/>
          <w:szCs w:val="20"/>
        </w:rPr>
        <w:t xml:space="preserve"> r.</w:t>
      </w:r>
    </w:p>
    <w:p w:rsidR="00F97DCE" w:rsidRPr="00F97DCE" w:rsidRDefault="00F97DCE" w:rsidP="00F97DCE">
      <w:pPr>
        <w:ind w:left="360"/>
        <w:rPr>
          <w:sz w:val="20"/>
          <w:szCs w:val="20"/>
        </w:rPr>
      </w:pPr>
      <w:r w:rsidRPr="00F97DCE">
        <w:rPr>
          <w:sz w:val="20"/>
          <w:szCs w:val="20"/>
        </w:rPr>
        <w:t>Decyduje data: stempla pocztowego / osobistego dostarczenia oferty do urzędu</w:t>
      </w:r>
    </w:p>
    <w:p w:rsidR="00915F1C" w:rsidRPr="00361C81" w:rsidRDefault="00361C81" w:rsidP="00361C81">
      <w:pPr>
        <w:ind w:left="360"/>
        <w:rPr>
          <w:sz w:val="20"/>
          <w:szCs w:val="20"/>
        </w:rPr>
      </w:pPr>
      <w:r w:rsidRPr="00321BAA">
        <w:rPr>
          <w:b/>
          <w:sz w:val="20"/>
          <w:szCs w:val="20"/>
        </w:rPr>
        <w:t>Miejsce składania dokumentów:</w:t>
      </w:r>
      <w:r w:rsidRPr="00321BA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321BAA">
        <w:rPr>
          <w:b/>
          <w:sz w:val="20"/>
          <w:szCs w:val="20"/>
        </w:rPr>
        <w:br/>
      </w:r>
      <w:r w:rsidRPr="00321BAA">
        <w:rPr>
          <w:sz w:val="20"/>
          <w:szCs w:val="20"/>
        </w:rPr>
        <w:br/>
        <w:t xml:space="preserve">Dokumenty można również składać osobiście lub przesyłać na adres: </w:t>
      </w:r>
      <w:r w:rsidRPr="00321BAA">
        <w:rPr>
          <w:sz w:val="20"/>
          <w:szCs w:val="20"/>
        </w:rPr>
        <w:br/>
        <w:t xml:space="preserve">Wielkopolski Urząd Wojewódzki w Poznaniu </w:t>
      </w:r>
      <w:r w:rsidRPr="00321BAA">
        <w:rPr>
          <w:sz w:val="20"/>
          <w:szCs w:val="20"/>
        </w:rPr>
        <w:br/>
        <w:t xml:space="preserve">Al. Niepodległości 16/18 </w:t>
      </w:r>
      <w:r w:rsidRPr="00321BAA">
        <w:rPr>
          <w:sz w:val="20"/>
          <w:szCs w:val="20"/>
        </w:rPr>
        <w:br/>
        <w:t xml:space="preserve">61-713 Poznań </w:t>
      </w:r>
      <w:r w:rsidRPr="00321BAA">
        <w:rPr>
          <w:sz w:val="20"/>
          <w:szCs w:val="20"/>
        </w:rPr>
        <w:br/>
        <w:t xml:space="preserve">Punkt Informacyjny w holu Urzędu </w:t>
      </w:r>
      <w:r w:rsidRPr="00321BAA">
        <w:rPr>
          <w:sz w:val="20"/>
          <w:szCs w:val="20"/>
        </w:rPr>
        <w:br/>
        <w:t>(z podaniem w ofercie nr ref. 1</w:t>
      </w:r>
      <w:r w:rsidR="00A36DF2">
        <w:rPr>
          <w:sz w:val="20"/>
          <w:szCs w:val="20"/>
        </w:rPr>
        <w:t>80</w:t>
      </w:r>
      <w:r w:rsidRPr="00321BAA">
        <w:rPr>
          <w:sz w:val="20"/>
          <w:szCs w:val="20"/>
        </w:rPr>
        <w:t xml:space="preserve">/19) </w:t>
      </w:r>
    </w:p>
    <w:p w:rsidR="00F97DCE" w:rsidRPr="00F97DCE" w:rsidRDefault="00F97DCE" w:rsidP="00F97DCE">
      <w:pPr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DANE OSOBOWE - KLAUZULA INFORMACYJNA</w:t>
      </w:r>
    </w:p>
    <w:p w:rsidR="00F97DCE" w:rsidRPr="00F97DCE" w:rsidRDefault="00F97DCE" w:rsidP="001A58A7">
      <w:pPr>
        <w:jc w:val="both"/>
        <w:rPr>
          <w:sz w:val="20"/>
          <w:szCs w:val="20"/>
        </w:rPr>
      </w:pPr>
      <w:r w:rsidRPr="00F97DCE">
        <w:rPr>
          <w:sz w:val="20"/>
          <w:szCs w:val="20"/>
        </w:rPr>
        <w:t>Informacja o prywatności (zgodnie z Ogólnym Rozporządzeniem o Ochronie Danych Osobowych z dnia 27</w:t>
      </w:r>
      <w:r w:rsidR="001A58A7">
        <w:rPr>
          <w:sz w:val="20"/>
          <w:szCs w:val="20"/>
        </w:rPr>
        <w:t>  </w:t>
      </w:r>
      <w:r w:rsidRPr="00F97DCE">
        <w:rPr>
          <w:sz w:val="20"/>
          <w:szCs w:val="20"/>
        </w:rPr>
        <w:t>kwietnia 2016 r.) zamieszczona została na stronie internetowej WUW pod adresem: www.poznan.uw.gov.pl/oferty-pracy</w:t>
      </w:r>
    </w:p>
    <w:p w:rsidR="00F97DCE" w:rsidRPr="00F97DCE" w:rsidRDefault="00F97DCE" w:rsidP="001A58A7">
      <w:pPr>
        <w:jc w:val="both"/>
        <w:rPr>
          <w:b/>
          <w:bCs/>
          <w:sz w:val="20"/>
          <w:szCs w:val="20"/>
        </w:rPr>
      </w:pPr>
      <w:r w:rsidRPr="00F97DCE">
        <w:rPr>
          <w:b/>
          <w:bCs/>
          <w:sz w:val="20"/>
          <w:szCs w:val="20"/>
        </w:rPr>
        <w:t>INNE INFORMACJE:</w:t>
      </w:r>
    </w:p>
    <w:p w:rsidR="00F97DCE" w:rsidRDefault="00F97DCE" w:rsidP="002F4293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W miesiącu poprzedzającym datę upublicznienia ogłoszenia wskaźnik zatrudnienia osób niepełnosprawnych w</w:t>
      </w:r>
      <w:r w:rsidR="001A58A7">
        <w:rPr>
          <w:bCs/>
          <w:sz w:val="20"/>
          <w:szCs w:val="20"/>
        </w:rPr>
        <w:t> </w:t>
      </w:r>
      <w:r w:rsidRPr="00F97DCE">
        <w:rPr>
          <w:bCs/>
          <w:sz w:val="20"/>
          <w:szCs w:val="20"/>
        </w:rPr>
        <w:t>urzędzie, w rozumieniu przepisów o rehabilitacji zawodowej i społecznej oraz zatrudnianiu osób niepełnosprawnych, nie wynosi co najmniej 6%.</w:t>
      </w:r>
    </w:p>
    <w:p w:rsidR="002F4293" w:rsidRPr="00F97DCE" w:rsidRDefault="002F4293" w:rsidP="002F4293">
      <w:pPr>
        <w:spacing w:after="0"/>
        <w:rPr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C7242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1A58A7" w:rsidRDefault="00F97DCE" w:rsidP="002F4293">
      <w:pPr>
        <w:spacing w:after="0"/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 w:rsidR="001A58A7">
        <w:rPr>
          <w:bCs/>
          <w:sz w:val="20"/>
          <w:szCs w:val="20"/>
        </w:rPr>
        <w:t xml:space="preserve">e cywilnej z mandatem radnego. </w:t>
      </w:r>
    </w:p>
    <w:p w:rsidR="001A58A7" w:rsidRDefault="00F97DCE" w:rsidP="002F4293">
      <w:pPr>
        <w:spacing w:after="0"/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 xml:space="preserve">Do składania ofert zachęcamy </w:t>
      </w:r>
      <w:r w:rsidR="001A58A7">
        <w:rPr>
          <w:bCs/>
          <w:sz w:val="20"/>
          <w:szCs w:val="20"/>
        </w:rPr>
        <w:t xml:space="preserve">również osoby niepełnosprawne. </w:t>
      </w:r>
      <w:r w:rsidRPr="00F97DCE">
        <w:rPr>
          <w:bCs/>
          <w:sz w:val="20"/>
          <w:szCs w:val="20"/>
        </w:rPr>
        <w:t xml:space="preserve">Wzór wymaganych oświadczeń </w:t>
      </w:r>
      <w:r w:rsidR="001A58A7">
        <w:rPr>
          <w:bCs/>
          <w:sz w:val="20"/>
          <w:szCs w:val="20"/>
        </w:rPr>
        <w:t xml:space="preserve">zamieszczony jest pod adresem: </w:t>
      </w:r>
      <w:hyperlink r:id="rId6" w:history="1">
        <w:r w:rsidR="001A58A7" w:rsidRPr="00E77268">
          <w:rPr>
            <w:rStyle w:val="Hipercze"/>
            <w:bCs/>
            <w:sz w:val="20"/>
            <w:szCs w:val="20"/>
          </w:rPr>
          <w:t>www.poznan.uw.gov.pl/sites/default/files/zalaczniki/wzor_oswiadczen_-_nabory.pdf</w:t>
        </w:r>
      </w:hyperlink>
    </w:p>
    <w:p w:rsidR="002F4293" w:rsidRDefault="00F97DCE" w:rsidP="002F4293">
      <w:pPr>
        <w:spacing w:after="0"/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Oświadczenia należy opatrzyć o</w:t>
      </w:r>
      <w:r w:rsidR="001A58A7">
        <w:rPr>
          <w:bCs/>
          <w:sz w:val="20"/>
          <w:szCs w:val="20"/>
        </w:rPr>
        <w:t xml:space="preserve">dręcznym podpisem wraz z datą. </w:t>
      </w:r>
    </w:p>
    <w:p w:rsidR="002F4293" w:rsidRDefault="00F97DCE" w:rsidP="002F4293">
      <w:pPr>
        <w:spacing w:after="0"/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 xml:space="preserve">Kandydaci zakwalifikowani do kolejnych etapów naboru zostaną powiadomieni o ich terminie telefonicznie, drogą elektroniczną lub pocztową. </w:t>
      </w:r>
      <w:r w:rsidRPr="00F97DC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97DC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97DCE">
        <w:rPr>
          <w:bCs/>
          <w:sz w:val="20"/>
          <w:szCs w:val="20"/>
        </w:rPr>
        <w:br/>
      </w:r>
      <w:r w:rsidR="00031732" w:rsidRPr="009938E5">
        <w:rPr>
          <w:bCs/>
          <w:sz w:val="20"/>
          <w:szCs w:val="20"/>
        </w:rPr>
        <w:t>Proponowane wynagrodzenie za</w:t>
      </w:r>
      <w:r w:rsidR="00031732">
        <w:rPr>
          <w:bCs/>
          <w:sz w:val="20"/>
          <w:szCs w:val="20"/>
        </w:rPr>
        <w:t>sadnicze brutto:</w:t>
      </w:r>
      <w:r w:rsidR="00B74FD1">
        <w:rPr>
          <w:bCs/>
          <w:sz w:val="20"/>
          <w:szCs w:val="20"/>
        </w:rPr>
        <w:t xml:space="preserve"> 3100-3200</w:t>
      </w:r>
      <w:r w:rsidR="00031732">
        <w:rPr>
          <w:bCs/>
          <w:sz w:val="20"/>
          <w:szCs w:val="20"/>
        </w:rPr>
        <w:t xml:space="preserve"> zł. </w:t>
      </w:r>
    </w:p>
    <w:p w:rsidR="00031732" w:rsidRDefault="00F97DCE" w:rsidP="002F4293">
      <w:pPr>
        <w:spacing w:after="0"/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>Dodatkowe informacje, w tym o kolejnych etapach naboru, można uzyskać pod nr te</w:t>
      </w:r>
      <w:r w:rsidR="00031732">
        <w:rPr>
          <w:bCs/>
          <w:sz w:val="20"/>
          <w:szCs w:val="20"/>
        </w:rPr>
        <w:t xml:space="preserve">l. 61 854 </w:t>
      </w:r>
      <w:r w:rsidR="004168A4">
        <w:rPr>
          <w:bCs/>
          <w:sz w:val="20"/>
          <w:szCs w:val="20"/>
        </w:rPr>
        <w:t>13 49</w:t>
      </w:r>
      <w:r w:rsidR="00031732">
        <w:rPr>
          <w:bCs/>
          <w:sz w:val="20"/>
          <w:szCs w:val="20"/>
        </w:rPr>
        <w:t xml:space="preserve">, </w:t>
      </w:r>
      <w:r w:rsidR="004168A4">
        <w:rPr>
          <w:bCs/>
          <w:sz w:val="20"/>
          <w:szCs w:val="20"/>
        </w:rPr>
        <w:t xml:space="preserve">61 854 19 91, </w:t>
      </w:r>
      <w:r w:rsidR="00031732">
        <w:rPr>
          <w:bCs/>
          <w:sz w:val="20"/>
          <w:szCs w:val="20"/>
        </w:rPr>
        <w:t xml:space="preserve">61 854 11 87. </w:t>
      </w:r>
    </w:p>
    <w:p w:rsidR="00F97DCE" w:rsidRPr="00F97DCE" w:rsidRDefault="00F97DCE" w:rsidP="002F4293">
      <w:pPr>
        <w:rPr>
          <w:bCs/>
          <w:sz w:val="20"/>
          <w:szCs w:val="20"/>
        </w:rPr>
      </w:pPr>
      <w:r w:rsidRPr="00F97DCE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900BD6" w:rsidRDefault="00900BD6">
      <w:pPr>
        <w:rPr>
          <w:sz w:val="20"/>
          <w:szCs w:val="20"/>
        </w:rPr>
      </w:pPr>
    </w:p>
    <w:p w:rsidR="008E7A4A" w:rsidRDefault="008E7A4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900BD6" w:rsidRPr="00F97DCE" w:rsidRDefault="00900BD6">
      <w:pPr>
        <w:rPr>
          <w:sz w:val="20"/>
          <w:szCs w:val="20"/>
        </w:rPr>
      </w:pPr>
    </w:p>
    <w:sectPr w:rsidR="00900BD6" w:rsidRPr="00F97DCE" w:rsidSect="00F97D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4"/>
      </w:rPr>
    </w:lvl>
  </w:abstractNum>
  <w:abstractNum w:abstractNumId="1" w15:restartNumberingAfterBreak="0">
    <w:nsid w:val="1DDB15C6"/>
    <w:multiLevelType w:val="multilevel"/>
    <w:tmpl w:val="00A2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70006"/>
    <w:multiLevelType w:val="multilevel"/>
    <w:tmpl w:val="18C6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4455C"/>
    <w:multiLevelType w:val="multilevel"/>
    <w:tmpl w:val="4E4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90F1A"/>
    <w:multiLevelType w:val="hybridMultilevel"/>
    <w:tmpl w:val="22DE2710"/>
    <w:lvl w:ilvl="0" w:tplc="CA187498">
      <w:start w:val="1"/>
      <w:numFmt w:val="bullet"/>
      <w:lvlText w:val="-"/>
      <w:lvlJc w:val="left"/>
      <w:pPr>
        <w:tabs>
          <w:tab w:val="num" w:pos="717"/>
        </w:tabs>
        <w:ind w:left="774" w:hanging="77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77A02"/>
    <w:multiLevelType w:val="multilevel"/>
    <w:tmpl w:val="E7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B0E71"/>
    <w:multiLevelType w:val="multilevel"/>
    <w:tmpl w:val="83E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B6854"/>
    <w:multiLevelType w:val="multilevel"/>
    <w:tmpl w:val="709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E3010"/>
    <w:multiLevelType w:val="hybridMultilevel"/>
    <w:tmpl w:val="FE98C774"/>
    <w:lvl w:ilvl="0" w:tplc="1CFAE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4646F"/>
    <w:multiLevelType w:val="multilevel"/>
    <w:tmpl w:val="A560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31E26"/>
    <w:multiLevelType w:val="hybridMultilevel"/>
    <w:tmpl w:val="B714F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5352B"/>
    <w:multiLevelType w:val="hybridMultilevel"/>
    <w:tmpl w:val="DC6EEFEA"/>
    <w:lvl w:ilvl="0" w:tplc="BB961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71474"/>
    <w:multiLevelType w:val="hybridMultilevel"/>
    <w:tmpl w:val="A7A8581C"/>
    <w:lvl w:ilvl="0" w:tplc="1CFAE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11B66"/>
    <w:multiLevelType w:val="hybridMultilevel"/>
    <w:tmpl w:val="87C89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8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CE"/>
    <w:rsid w:val="00031732"/>
    <w:rsid w:val="001A58A7"/>
    <w:rsid w:val="002F4293"/>
    <w:rsid w:val="00361C81"/>
    <w:rsid w:val="004168A4"/>
    <w:rsid w:val="00460416"/>
    <w:rsid w:val="006E23FF"/>
    <w:rsid w:val="008C481E"/>
    <w:rsid w:val="008E7A4A"/>
    <w:rsid w:val="00900BD6"/>
    <w:rsid w:val="00915CCE"/>
    <w:rsid w:val="00915F1C"/>
    <w:rsid w:val="009A22D6"/>
    <w:rsid w:val="00A36DF2"/>
    <w:rsid w:val="00A96DB7"/>
    <w:rsid w:val="00AB77DB"/>
    <w:rsid w:val="00B532E2"/>
    <w:rsid w:val="00B74FD1"/>
    <w:rsid w:val="00C43450"/>
    <w:rsid w:val="00EE01B7"/>
    <w:rsid w:val="00F17FF2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39D7928E"/>
  <w15:chartTrackingRefBased/>
  <w15:docId w15:val="{AE5B396E-0793-4CBF-9536-CD0017D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D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B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2019-12-03T14:23:00Z</cp:lastPrinted>
  <dcterms:created xsi:type="dcterms:W3CDTF">2019-12-04T07:04:00Z</dcterms:created>
  <dcterms:modified xsi:type="dcterms:W3CDTF">2019-12-04T08:23:00Z</dcterms:modified>
</cp:coreProperties>
</file>