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2BA2F" w14:textId="77777777" w:rsidR="00610781" w:rsidRDefault="00610781" w:rsidP="00610781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</w:t>
      </w:r>
    </w:p>
    <w:p w14:paraId="7A3D806D" w14:textId="77777777" w:rsidR="00610781" w:rsidRDefault="00610781" w:rsidP="00610781">
      <w:pPr>
        <w:pStyle w:val="Standard"/>
        <w:rPr>
          <w:rFonts w:cs="Times New Roman"/>
        </w:rPr>
      </w:pPr>
      <w:r>
        <w:rPr>
          <w:rFonts w:cs="Times New Roman"/>
          <w:sz w:val="22"/>
          <w:szCs w:val="22"/>
        </w:rPr>
        <w:tab/>
        <w:t>PS-V.9514.3.2017.2,3</w:t>
      </w:r>
      <w:r>
        <w:rPr>
          <w:rFonts w:cs="Times New Roman"/>
        </w:rPr>
        <w:tab/>
      </w:r>
    </w:p>
    <w:p w14:paraId="2474D042" w14:textId="77777777" w:rsidR="00610781" w:rsidRDefault="00610781" w:rsidP="00610781">
      <w:pPr>
        <w:pStyle w:val="Standard"/>
        <w:rPr>
          <w:rFonts w:cs="Times New Roman"/>
        </w:rPr>
      </w:pPr>
    </w:p>
    <w:p w14:paraId="306634CA" w14:textId="77777777" w:rsidR="00610781" w:rsidRDefault="00610781" w:rsidP="00610781">
      <w:pPr>
        <w:pStyle w:val="Standard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5C0407CB" w14:textId="77777777" w:rsidR="00610781" w:rsidRDefault="00610781" w:rsidP="00610781">
      <w:pPr>
        <w:pStyle w:val="Standard"/>
      </w:pPr>
      <w:r>
        <w:rPr>
          <w:rFonts w:cs="Times New Roman"/>
        </w:rPr>
        <w:t xml:space="preserve">                        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</w:t>
      </w:r>
      <w:r>
        <w:rPr>
          <w:rFonts w:cs="Times New Roman"/>
          <w:b/>
        </w:rPr>
        <w:t>PROTOKÓŁ KONTROLI</w:t>
      </w:r>
    </w:p>
    <w:p w14:paraId="21ABCB7E" w14:textId="77777777" w:rsidR="00610781" w:rsidRDefault="00610781" w:rsidP="00610781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         SPRAWDZAJĄCEJ</w:t>
      </w:r>
    </w:p>
    <w:p w14:paraId="56AA64F5" w14:textId="77777777" w:rsidR="00610781" w:rsidRDefault="00610781" w:rsidP="00610781">
      <w:pPr>
        <w:pStyle w:val="Standard"/>
        <w:rPr>
          <w:rFonts w:cs="Times New Roman"/>
        </w:rPr>
      </w:pPr>
    </w:p>
    <w:p w14:paraId="61EFF015" w14:textId="77777777" w:rsidR="00610781" w:rsidRDefault="00610781" w:rsidP="00610781">
      <w:pPr>
        <w:pStyle w:val="Standard"/>
        <w:jc w:val="both"/>
      </w:pPr>
      <w:r>
        <w:rPr>
          <w:rFonts w:cs="Times New Roman"/>
        </w:rPr>
        <w:t xml:space="preserve">przeprowadzonej w zakładzie pracy chronionej działającym pod nazwą: </w:t>
      </w:r>
      <w:r w:rsidRPr="00306A61">
        <w:rPr>
          <w:rFonts w:cs="Times New Roman"/>
        </w:rPr>
        <w:t>“Niedźwiedź – Lo</w:t>
      </w:r>
      <w:r>
        <w:rPr>
          <w:rFonts w:cs="Times New Roman"/>
        </w:rPr>
        <w:t>c</w:t>
      </w:r>
      <w:r w:rsidRPr="00306A61">
        <w:rPr>
          <w:rFonts w:cs="Times New Roman"/>
        </w:rPr>
        <w:t xml:space="preserve">k” </w:t>
      </w:r>
      <w:r w:rsidR="009A281C">
        <w:rPr>
          <w:rFonts w:cs="Times New Roman"/>
        </w:rPr>
        <w:t xml:space="preserve">           Sp. z o.o.</w:t>
      </w:r>
      <w:r>
        <w:rPr>
          <w:rFonts w:cs="Times New Roman"/>
        </w:rPr>
        <w:t xml:space="preserve">, ul. Przemysłowa 6, 62-030 Luboń, </w:t>
      </w:r>
      <w:r>
        <w:t xml:space="preserve"> zwanym  w dalszej  części protokołu „zakładem”.</w:t>
      </w:r>
    </w:p>
    <w:p w14:paraId="4CDA30BE" w14:textId="77777777" w:rsidR="00610781" w:rsidRDefault="00610781" w:rsidP="00610781">
      <w:pPr>
        <w:pStyle w:val="Standard"/>
        <w:jc w:val="both"/>
      </w:pPr>
      <w:r>
        <w:t>Kontrolę przeprowadził zespół kontrolerów Wydziału Polityki Społecznej i Zdrowia Wielkopolskiego Urzędu Wojewódzkiego w składzie:</w:t>
      </w:r>
    </w:p>
    <w:p w14:paraId="698CBE11" w14:textId="77777777" w:rsidR="00610781" w:rsidRDefault="00610781" w:rsidP="00610781">
      <w:pPr>
        <w:pStyle w:val="Standard"/>
        <w:jc w:val="both"/>
      </w:pPr>
      <w:r>
        <w:t>1. Ewa Bartczak – inspektor wojewódzki, kierownik zespołu kontrolnego,</w:t>
      </w:r>
    </w:p>
    <w:p w14:paraId="5764723C" w14:textId="77777777" w:rsidR="00610781" w:rsidRDefault="00610781" w:rsidP="00610781">
      <w:pPr>
        <w:pStyle w:val="Standard"/>
        <w:jc w:val="both"/>
      </w:pPr>
      <w:r>
        <w:t>2. Olga Kowal – starszy specjalista.</w:t>
      </w:r>
    </w:p>
    <w:p w14:paraId="437F3C64" w14:textId="77777777" w:rsidR="00610781" w:rsidRDefault="00610781" w:rsidP="00610781">
      <w:pPr>
        <w:pStyle w:val="Standard"/>
        <w:jc w:val="both"/>
      </w:pPr>
      <w:r>
        <w:rPr>
          <w:color w:val="000000"/>
        </w:rPr>
        <w:t xml:space="preserve">Kontrola została przeprowadzona </w:t>
      </w:r>
      <w:r>
        <w:t>w dniu 17.02.2017 r. na podstawie upoważnienia Wojewody Wielkopolskiego nr KN-II.0030.</w:t>
      </w:r>
      <w:r w:rsidR="00857076">
        <w:t>62</w:t>
      </w:r>
      <w:r>
        <w:t xml:space="preserve">.2017.1  z </w:t>
      </w:r>
      <w:r w:rsidR="00857076">
        <w:t xml:space="preserve">15 </w:t>
      </w:r>
      <w:r>
        <w:t>lutego 2017 r. (załącznik nr 1).</w:t>
      </w:r>
    </w:p>
    <w:p w14:paraId="033CA4F2" w14:textId="77777777" w:rsidR="00610781" w:rsidRDefault="00610781" w:rsidP="00610781">
      <w:pPr>
        <w:pStyle w:val="Standard"/>
      </w:pPr>
      <w:r>
        <w:t>Kontrolujący złożyli oświadczenie, o braku okoliczności, które uzasadniałyby wyłączenie z udziału w wymienionej wyżej kontroli  (załącznik nr 2).</w:t>
      </w:r>
    </w:p>
    <w:p w14:paraId="48907882" w14:textId="77777777" w:rsidR="00610781" w:rsidRDefault="00610781" w:rsidP="00610781">
      <w:pPr>
        <w:pStyle w:val="Standard"/>
      </w:pPr>
      <w:r>
        <w:rPr>
          <w:color w:val="000000"/>
        </w:rPr>
        <w:br/>
      </w:r>
      <w:r>
        <w:rPr>
          <w:b/>
          <w:bCs/>
          <w:color w:val="000000"/>
        </w:rPr>
        <w:t>P</w:t>
      </w:r>
      <w:r>
        <w:rPr>
          <w:b/>
          <w:bCs/>
        </w:rPr>
        <w:t>od</w:t>
      </w:r>
      <w:r>
        <w:rPr>
          <w:b/>
        </w:rPr>
        <w:t>stawa prawna kontroli:</w:t>
      </w:r>
    </w:p>
    <w:p w14:paraId="696BED97" w14:textId="77777777" w:rsidR="00610781" w:rsidRDefault="00610781" w:rsidP="00610781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Ustawa z dnia 27 sierpnia  1997 r. o rehabilitacji zawodowej  i społecznej oraz zatrudnianiu osób niepełnosprawnych ( Dz. U. z 2016 r. poz. 2046 </w:t>
      </w:r>
      <w:proofErr w:type="spellStart"/>
      <w:r>
        <w:rPr>
          <w:rFonts w:eastAsia="Times New Roman" w:cs="Times New Roman"/>
          <w:szCs w:val="20"/>
        </w:rPr>
        <w:t>t.j</w:t>
      </w:r>
      <w:proofErr w:type="spellEnd"/>
      <w:r>
        <w:rPr>
          <w:rFonts w:eastAsia="Times New Roman" w:cs="Times New Roman"/>
          <w:szCs w:val="20"/>
        </w:rPr>
        <w:t>. ze zm.),</w:t>
      </w:r>
    </w:p>
    <w:p w14:paraId="6C86ACF1" w14:textId="77777777" w:rsidR="00610781" w:rsidRDefault="00610781" w:rsidP="00610781">
      <w:pPr>
        <w:pStyle w:val="Standard"/>
        <w:numPr>
          <w:ilvl w:val="0"/>
          <w:numId w:val="2"/>
        </w:numPr>
        <w:jc w:val="both"/>
      </w:pPr>
      <w:r>
        <w:t>§ 2 pkt 3 rozporządzenia ministra Pracy i Polityki Społecznej z dnia 20 grudnia 2012 r.                w sprawie trybu i sposobu przeprowadzania kontroli przez organy upoważnione do kontroli na podstawie ustawy o rehabilitacji zawodowej i społecznej oraz zatrudnianiu osób niepełnosprawnych ( Dz.U. z 2013 r. poz. 29)</w:t>
      </w:r>
      <w:r>
        <w:rPr>
          <w:rStyle w:val="Odwoanieprzypisudolnego"/>
        </w:rPr>
        <w:footnoteReference w:id="1"/>
      </w:r>
      <w:r>
        <w:t>,</w:t>
      </w:r>
    </w:p>
    <w:p w14:paraId="05A599C2" w14:textId="77777777" w:rsidR="00610781" w:rsidRDefault="00610781" w:rsidP="00610781">
      <w:pPr>
        <w:pStyle w:val="Standard"/>
        <w:jc w:val="both"/>
      </w:pPr>
      <w:r>
        <w:t>Kontrolę przeprowadzono w siedzibie zakładu, zlokalizowanej pod adresem:</w:t>
      </w:r>
    </w:p>
    <w:p w14:paraId="3D0852DC" w14:textId="77777777" w:rsidR="00610781" w:rsidRDefault="00610781" w:rsidP="00610781">
      <w:pPr>
        <w:pStyle w:val="Standard"/>
        <w:jc w:val="both"/>
      </w:pPr>
      <w:r>
        <w:t xml:space="preserve">ul. Przemysłowa 6, 62-030 Luboń.                                  </w:t>
      </w:r>
      <w:r>
        <w:rPr>
          <w:rFonts w:eastAsia="Times New Roman CE" w:cs="Times New Roman CE"/>
          <w:color w:val="000000"/>
        </w:rPr>
        <w:t>.</w:t>
      </w:r>
    </w:p>
    <w:p w14:paraId="035FA249" w14:textId="77777777" w:rsidR="00610781" w:rsidRDefault="00610781" w:rsidP="00610781">
      <w:pPr>
        <w:pStyle w:val="Standard"/>
        <w:jc w:val="both"/>
      </w:pPr>
      <w:r>
        <w:t>Ustaleń przedstawionych w protokole dokonano w oparciu o kontrolę okazanej dokumentacji prowadzonej przez zakład oraz sporządzone przez pracodawcę wykazy, oświadczenia i informacje.</w:t>
      </w:r>
    </w:p>
    <w:p w14:paraId="06E16E44" w14:textId="77777777" w:rsidR="00610781" w:rsidRDefault="00610781" w:rsidP="00610781">
      <w:pPr>
        <w:pStyle w:val="Standard"/>
        <w:jc w:val="both"/>
      </w:pPr>
    </w:p>
    <w:p w14:paraId="114FCC78" w14:textId="77777777" w:rsidR="00610781" w:rsidRDefault="00610781" w:rsidP="00610781">
      <w:pPr>
        <w:pStyle w:val="Standard"/>
        <w:jc w:val="both"/>
        <w:rPr>
          <w:b/>
        </w:rPr>
      </w:pPr>
      <w:r>
        <w:rPr>
          <w:b/>
        </w:rPr>
        <w:t>Zakres kontroli:</w:t>
      </w:r>
    </w:p>
    <w:p w14:paraId="3D63E00D" w14:textId="77777777" w:rsidR="00610781" w:rsidRDefault="00610781" w:rsidP="00610781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Przedmiotem kontroli było sprawdzenie  </w:t>
      </w:r>
      <w:r>
        <w:rPr>
          <w:rFonts w:ascii="Times-Roman, 'Times New Roman'" w:eastAsia="Times New Roman" w:hAnsi="Times-Roman, 'Times New Roman'" w:cs="Times-Roman, 'Times New Roman'"/>
        </w:rPr>
        <w:t>sposobu wykonania zaleceń pokontrolnych                              oraz  podjętych działań lub przyczyn ich niepodjęcia w</w:t>
      </w:r>
      <w:r w:rsidR="00857076">
        <w:rPr>
          <w:rFonts w:ascii="Times-Roman, 'Times New Roman'" w:eastAsia="Times New Roman" w:hAnsi="Times-Roman, 'Times New Roman'" w:cs="Times-Roman, 'Times New Roman'"/>
        </w:rPr>
        <w:t xml:space="preserve"> </w:t>
      </w:r>
      <w:r>
        <w:rPr>
          <w:rFonts w:ascii="Times-Roman, 'Times New Roman'" w:eastAsia="Times New Roman" w:hAnsi="Times-Roman, 'Times New Roman'" w:cs="Times-Roman, 'Times New Roman'"/>
        </w:rPr>
        <w:t xml:space="preserve"> zakresie </w:t>
      </w:r>
      <w:r>
        <w:rPr>
          <w:rFonts w:eastAsia="Times New Roman" w:cs="Times New Roman"/>
        </w:rPr>
        <w:t xml:space="preserve"> spełnienia przez pracodawcę  prowadzącego zakład pracy chronionej wymogów art. 28 i następnych ustawy z dnia 27 sierpnia</w:t>
      </w:r>
      <w:r w:rsidR="00857076">
        <w:rPr>
          <w:rFonts w:eastAsia="Times New Roman" w:cs="Times New Roman"/>
        </w:rPr>
        <w:t xml:space="preserve">   </w:t>
      </w:r>
      <w:r>
        <w:rPr>
          <w:rFonts w:eastAsia="Times New Roman" w:cs="Times New Roman"/>
        </w:rPr>
        <w:t xml:space="preserve"> 1997 r. o rehabilitacji zawodowej  i społecznej  oraz  zatrudnianiu osób niepełnosprawnych (Dz.U. </w:t>
      </w:r>
      <w:r w:rsidR="00857076">
        <w:rPr>
          <w:rFonts w:eastAsia="Times New Roman" w:cs="Times New Roman"/>
        </w:rPr>
        <w:t xml:space="preserve">   </w:t>
      </w:r>
      <w:r>
        <w:rPr>
          <w:rFonts w:eastAsia="Times New Roman" w:cs="Times New Roman"/>
        </w:rPr>
        <w:t xml:space="preserve"> z 2016 r. poz. 2046 </w:t>
      </w:r>
      <w:proofErr w:type="spellStart"/>
      <w:r>
        <w:rPr>
          <w:rFonts w:eastAsia="Times New Roman" w:cs="Times New Roman"/>
        </w:rPr>
        <w:t>t.j</w:t>
      </w:r>
      <w:proofErr w:type="spellEnd"/>
      <w:r>
        <w:rPr>
          <w:rFonts w:eastAsia="Times New Roman" w:cs="Times New Roman"/>
        </w:rPr>
        <w:t>. ze zm.).</w:t>
      </w:r>
    </w:p>
    <w:p w14:paraId="3B971F00" w14:textId="77777777" w:rsidR="00610781" w:rsidRDefault="00610781" w:rsidP="00610781">
      <w:pPr>
        <w:pStyle w:val="Standard"/>
        <w:jc w:val="both"/>
        <w:rPr>
          <w:rFonts w:eastAsia="Times New Roman" w:cs="Times New Roman"/>
        </w:rPr>
      </w:pPr>
    </w:p>
    <w:p w14:paraId="2F8D1965" w14:textId="77777777" w:rsidR="00610781" w:rsidRDefault="00610781" w:rsidP="00610781">
      <w:pPr>
        <w:pStyle w:val="Standard"/>
        <w:jc w:val="both"/>
        <w:rPr>
          <w:b/>
        </w:rPr>
      </w:pPr>
      <w:r>
        <w:rPr>
          <w:b/>
        </w:rPr>
        <w:t>I. Ustalenia wstępne:</w:t>
      </w:r>
    </w:p>
    <w:p w14:paraId="5313FBBA" w14:textId="77777777" w:rsidR="00610781" w:rsidRDefault="00610781" w:rsidP="00610781">
      <w:pPr>
        <w:pStyle w:val="Standard"/>
        <w:jc w:val="both"/>
        <w:rPr>
          <w:color w:val="000000"/>
        </w:rPr>
      </w:pPr>
      <w:r>
        <w:rPr>
          <w:color w:val="000000"/>
        </w:rPr>
        <w:t>1. Zakład działa w oparciu o :</w:t>
      </w:r>
    </w:p>
    <w:p w14:paraId="40ACE5B6" w14:textId="77777777" w:rsidR="00610781" w:rsidRDefault="00610781" w:rsidP="00610781">
      <w:pPr>
        <w:pStyle w:val="Standard"/>
        <w:jc w:val="both"/>
        <w:rPr>
          <w:color w:val="000000"/>
        </w:rPr>
      </w:pPr>
      <w:r>
        <w:rPr>
          <w:color w:val="000000"/>
        </w:rPr>
        <w:t>a) wpis do KRS prowadzonego przez Sąd Rejonowy w Poznaniu, VIII Wydział Gospodarczy Krajowego Rejestru Sądowego – Rejestru Przedsiębiorców pod nr KRS 0000</w:t>
      </w:r>
      <w:r w:rsidR="009A281C">
        <w:rPr>
          <w:color w:val="000000"/>
        </w:rPr>
        <w:t>623935</w:t>
      </w:r>
      <w:r>
        <w:rPr>
          <w:color w:val="000000"/>
        </w:rPr>
        <w:t>, (aktualny odpis włączono do akt prowadzonych dla zakładu pracy chronionej),</w:t>
      </w:r>
    </w:p>
    <w:p w14:paraId="43F55A79" w14:textId="77777777" w:rsidR="00610781" w:rsidRDefault="00610781" w:rsidP="00610781">
      <w:pPr>
        <w:pStyle w:val="Standard"/>
        <w:jc w:val="both"/>
      </w:pPr>
      <w:r>
        <w:t>b) Regon nr: 630273983,</w:t>
      </w:r>
    </w:p>
    <w:p w14:paraId="369CA841" w14:textId="77777777" w:rsidR="00610781" w:rsidRDefault="00610781" w:rsidP="00610781">
      <w:pPr>
        <w:pStyle w:val="Standard"/>
        <w:jc w:val="both"/>
      </w:pPr>
      <w:r>
        <w:t>c) NIP: 7771007423,</w:t>
      </w:r>
    </w:p>
    <w:p w14:paraId="32EF865A" w14:textId="1BCBF683" w:rsidR="00610781" w:rsidRDefault="00610781" w:rsidP="00610781">
      <w:pPr>
        <w:pStyle w:val="Standard"/>
        <w:jc w:val="both"/>
      </w:pPr>
      <w:r>
        <w:t xml:space="preserve">d)decyzję Pełnomocnika Rządu ds. Osób Niepełnosprawnych z 30 stycznia 1997 r. </w:t>
      </w:r>
      <w:r w:rsidR="0061426B">
        <w:t xml:space="preserve">                       </w:t>
      </w:r>
      <w:r>
        <w:t xml:space="preserve">Nr: </w:t>
      </w:r>
      <w:r>
        <w:lastRenderedPageBreak/>
        <w:t>D/02272,</w:t>
      </w:r>
      <w:r w:rsidR="009A281C">
        <w:t xml:space="preserve">zmienioną decyzjami Wojewody Wielkopolskiego – ostatnia zmiana dokonana decyzją </w:t>
      </w:r>
      <w:r w:rsidR="00857076">
        <w:t xml:space="preserve">        </w:t>
      </w:r>
      <w:r w:rsidR="009A281C">
        <w:t>z dnia 9.09.2016 r., znak: PS-V.9510.26.2016.5</w:t>
      </w:r>
      <w:r w:rsidR="0061426B">
        <w:t>.</w:t>
      </w:r>
    </w:p>
    <w:p w14:paraId="2A020223" w14:textId="77777777" w:rsidR="00610781" w:rsidRDefault="00610781" w:rsidP="00610781">
      <w:pPr>
        <w:pStyle w:val="Standard"/>
        <w:jc w:val="both"/>
      </w:pPr>
      <w:r>
        <w:t xml:space="preserve">Wyżej wymienione dokumenty znajdują się w teczce prowadzonej dla zakładu pracy chronionej  (dotyczy pkt 1b, 1c, 1d).      </w:t>
      </w:r>
    </w:p>
    <w:p w14:paraId="2A18D195" w14:textId="77777777" w:rsidR="00610781" w:rsidRDefault="00610781" w:rsidP="00610781">
      <w:pPr>
        <w:pStyle w:val="Standard"/>
        <w:jc w:val="both"/>
      </w:pPr>
      <w:r>
        <w:t xml:space="preserve">e) przepisy ustawy z dnia 27 sierpnia 1997 roku o rehabilitacji zawodowej i społecznej </w:t>
      </w:r>
      <w:r w:rsidR="009A281C">
        <w:t xml:space="preserve">                          </w:t>
      </w:r>
      <w:r>
        <w:t xml:space="preserve">oraz zatrudnianiu osób niepełnosprawnych, zwanej dalej </w:t>
      </w:r>
      <w:r>
        <w:rPr>
          <w:i/>
        </w:rPr>
        <w:t>ustawą.</w:t>
      </w:r>
    </w:p>
    <w:p w14:paraId="152D04F1" w14:textId="77777777" w:rsidR="00610781" w:rsidRDefault="00610781" w:rsidP="00610781">
      <w:pPr>
        <w:pStyle w:val="Standard"/>
        <w:jc w:val="both"/>
      </w:pPr>
      <w:r>
        <w:t xml:space="preserve">2. Siedziba zakładu : </w:t>
      </w:r>
      <w:r>
        <w:rPr>
          <w:rFonts w:eastAsia="Times New Roman CE" w:cs="Times New Roman CE"/>
          <w:color w:val="000000"/>
        </w:rPr>
        <w:t xml:space="preserve">ul. </w:t>
      </w:r>
      <w:r w:rsidR="009A281C">
        <w:rPr>
          <w:rFonts w:eastAsia="Times New Roman CE" w:cs="Times New Roman CE"/>
          <w:color w:val="000000"/>
        </w:rPr>
        <w:t>Przemysłowa 6</w:t>
      </w:r>
      <w:r>
        <w:rPr>
          <w:rFonts w:eastAsia="Times New Roman CE" w:cs="Times New Roman CE"/>
          <w:color w:val="000000"/>
        </w:rPr>
        <w:t>, 6</w:t>
      </w:r>
      <w:r w:rsidR="009A281C">
        <w:rPr>
          <w:rFonts w:eastAsia="Times New Roman CE" w:cs="Times New Roman CE"/>
          <w:color w:val="000000"/>
        </w:rPr>
        <w:t>2</w:t>
      </w:r>
      <w:r>
        <w:rPr>
          <w:rFonts w:eastAsia="Times New Roman CE" w:cs="Times New Roman CE"/>
          <w:color w:val="000000"/>
        </w:rPr>
        <w:t>-</w:t>
      </w:r>
      <w:r w:rsidR="009A281C">
        <w:rPr>
          <w:rFonts w:eastAsia="Times New Roman CE" w:cs="Times New Roman CE"/>
          <w:color w:val="000000"/>
        </w:rPr>
        <w:t>030 Luboń.</w:t>
      </w:r>
    </w:p>
    <w:p w14:paraId="7B2353C9" w14:textId="77777777" w:rsidR="00610781" w:rsidRDefault="00610781" w:rsidP="00610781">
      <w:pPr>
        <w:pStyle w:val="Standard"/>
        <w:jc w:val="both"/>
      </w:pPr>
      <w:r>
        <w:t>3. Miejsca prowadzenia działalności gospodarczej:</w:t>
      </w:r>
    </w:p>
    <w:p w14:paraId="155235BE" w14:textId="77777777" w:rsidR="009A281C" w:rsidRDefault="00610781" w:rsidP="00610781">
      <w:pPr>
        <w:pStyle w:val="Standard"/>
        <w:jc w:val="both"/>
        <w:rPr>
          <w:rFonts w:eastAsia="Times New Roman CE" w:cs="Times New Roman CE"/>
          <w:color w:val="000000"/>
        </w:rPr>
      </w:pPr>
      <w:r>
        <w:t xml:space="preserve">a) </w:t>
      </w:r>
      <w:r>
        <w:rPr>
          <w:rFonts w:eastAsia="Times New Roman CE" w:cs="Times New Roman CE"/>
          <w:color w:val="000000"/>
        </w:rPr>
        <w:t xml:space="preserve">ul. </w:t>
      </w:r>
      <w:r w:rsidR="009A281C">
        <w:rPr>
          <w:rFonts w:eastAsia="Times New Roman CE" w:cs="Times New Roman CE"/>
          <w:color w:val="000000"/>
        </w:rPr>
        <w:t>Powstańców Wlkp. 4a</w:t>
      </w:r>
      <w:r>
        <w:rPr>
          <w:rFonts w:eastAsia="Times New Roman CE" w:cs="Times New Roman CE"/>
          <w:color w:val="000000"/>
        </w:rPr>
        <w:t xml:space="preserve">, </w:t>
      </w:r>
      <w:r w:rsidR="009A281C">
        <w:rPr>
          <w:rFonts w:eastAsia="Times New Roman CE" w:cs="Times New Roman CE"/>
          <w:color w:val="000000"/>
        </w:rPr>
        <w:t>Luboń,</w:t>
      </w:r>
    </w:p>
    <w:p w14:paraId="0DE466E9" w14:textId="77777777" w:rsidR="00610781" w:rsidRDefault="009A281C" w:rsidP="00610781">
      <w:pPr>
        <w:pStyle w:val="Standard"/>
        <w:jc w:val="both"/>
      </w:pPr>
      <w:r>
        <w:rPr>
          <w:rFonts w:eastAsia="Times New Roman CE" w:cs="Times New Roman CE"/>
          <w:color w:val="000000"/>
        </w:rPr>
        <w:t>b) Dwór w Chaławach – Chaławy 15 – poczta Brodnica, powiat śremski.</w:t>
      </w:r>
      <w:r w:rsidR="00610781">
        <w:rPr>
          <w:rFonts w:eastAsia="Times New Roman CE" w:cs="Times New Roman CE"/>
          <w:color w:val="000000"/>
        </w:rPr>
        <w:t xml:space="preserve"> </w:t>
      </w:r>
      <w:r w:rsidR="00610781">
        <w:t xml:space="preserve"> </w:t>
      </w:r>
    </w:p>
    <w:p w14:paraId="0E4CA48E" w14:textId="77777777" w:rsidR="00610781" w:rsidRDefault="00610781" w:rsidP="00610781">
      <w:pPr>
        <w:pStyle w:val="Textbody"/>
        <w:jc w:val="both"/>
      </w:pPr>
      <w:r>
        <w:t xml:space="preserve">4.Sposób reprezentacji podmiotu: prezes zarządu </w:t>
      </w:r>
      <w:r w:rsidR="00CB0C56">
        <w:t>i każdy z członków zarządu samodzielnie.</w:t>
      </w:r>
      <w:r>
        <w:t xml:space="preserve">                                                                                                                              </w:t>
      </w:r>
      <w:r w:rsidR="00CB0C56">
        <w:t>5</w:t>
      </w:r>
      <w:r>
        <w:t xml:space="preserve">.Data zakończenia ostatniej kontroli: </w:t>
      </w:r>
      <w:r w:rsidR="00CB0C56">
        <w:t>11 marca</w:t>
      </w:r>
      <w:r>
        <w:t xml:space="preserve"> 201</w:t>
      </w:r>
      <w:r w:rsidR="00CB0C56">
        <w:t>6</w:t>
      </w:r>
      <w:r>
        <w:t xml:space="preserve"> r. (kontrola okresowa)</w:t>
      </w:r>
      <w:r w:rsidR="00CB0C56">
        <w:t>.</w:t>
      </w:r>
    </w:p>
    <w:p w14:paraId="2D519FFF" w14:textId="77777777" w:rsidR="00610781" w:rsidRDefault="00610781" w:rsidP="00610781">
      <w:pPr>
        <w:pStyle w:val="Standard"/>
        <w:jc w:val="both"/>
      </w:pPr>
    </w:p>
    <w:p w14:paraId="2F73CD42" w14:textId="77777777" w:rsidR="00610781" w:rsidRDefault="00610781" w:rsidP="00610781">
      <w:pPr>
        <w:pStyle w:val="Standard"/>
        <w:jc w:val="both"/>
        <w:rPr>
          <w:b/>
        </w:rPr>
      </w:pPr>
      <w:r>
        <w:rPr>
          <w:b/>
        </w:rPr>
        <w:t xml:space="preserve">II. Ustalenia szczegółowe w zakresie wykonania zaleceń pokontrolnych zawartych </w:t>
      </w:r>
      <w:r w:rsidR="00CB0C56">
        <w:rPr>
          <w:b/>
        </w:rPr>
        <w:t xml:space="preserve">                            </w:t>
      </w:r>
      <w:r>
        <w:rPr>
          <w:b/>
        </w:rPr>
        <w:t>w wystąpieniu pokontrolnym z dnia  11.0</w:t>
      </w:r>
      <w:r w:rsidR="00CB0C56">
        <w:rPr>
          <w:b/>
        </w:rPr>
        <w:t>4</w:t>
      </w:r>
      <w:r>
        <w:rPr>
          <w:b/>
        </w:rPr>
        <w:t>.2016 r., znak: PS-V.9514.</w:t>
      </w:r>
      <w:r w:rsidR="00CB0C56">
        <w:rPr>
          <w:b/>
        </w:rPr>
        <w:t>3</w:t>
      </w:r>
      <w:r>
        <w:rPr>
          <w:b/>
        </w:rPr>
        <w:t>.201</w:t>
      </w:r>
      <w:r w:rsidR="00CB0C56">
        <w:rPr>
          <w:b/>
        </w:rPr>
        <w:t>6</w:t>
      </w:r>
      <w:r>
        <w:rPr>
          <w:b/>
        </w:rPr>
        <w:t>.</w:t>
      </w:r>
      <w:r w:rsidR="00CB0C56">
        <w:rPr>
          <w:b/>
        </w:rPr>
        <w:t>9</w:t>
      </w:r>
      <w:r>
        <w:rPr>
          <w:b/>
        </w:rPr>
        <w:t>:</w:t>
      </w:r>
    </w:p>
    <w:p w14:paraId="08962BBB" w14:textId="77777777" w:rsidR="00610781" w:rsidRDefault="00610781" w:rsidP="00610781">
      <w:pPr>
        <w:pStyle w:val="Standard"/>
        <w:jc w:val="both"/>
        <w:rPr>
          <w:b/>
        </w:rPr>
      </w:pPr>
      <w:r>
        <w:rPr>
          <w:b/>
        </w:rPr>
        <w:t>1. Zalecenie nr 1: treść zalecenia:</w:t>
      </w:r>
    </w:p>
    <w:p w14:paraId="041854BE" w14:textId="77777777" w:rsidR="00CB0C56" w:rsidRPr="00CB0C56" w:rsidRDefault="00CB0C56" w:rsidP="00CB0C56">
      <w:pPr>
        <w:widowControl/>
        <w:tabs>
          <w:tab w:val="left" w:pos="851"/>
        </w:tabs>
        <w:suppressAutoHyphens w:val="0"/>
        <w:adjustRightInd w:val="0"/>
        <w:jc w:val="both"/>
        <w:rPr>
          <w:rFonts w:eastAsia="Times New Roman" w:cs="Times New Roman"/>
          <w:kern w:val="0"/>
          <w:lang w:eastAsia="pl-PL" w:bidi="ar-SA"/>
        </w:rPr>
      </w:pPr>
      <w:r w:rsidRPr="00CB0C56">
        <w:rPr>
          <w:rFonts w:eastAsia="Times New Roman" w:cs="Times New Roman"/>
          <w:kern w:val="0"/>
          <w:lang w:eastAsia="pl-PL" w:bidi="ar-SA"/>
        </w:rPr>
        <w:t xml:space="preserve">Zapewnienie pracownikom niepełnosprawnym, zatrudnionym w zakładzie, specjalistycznej opieki medycznej, poradnictwa i usług rehabilitacyjny oraz  przedstawienie umów o świadczenie specjalistycznej opieki medycznej, poradnictwa i usług rehabilitacyjnych, o których mowa w art. 28 ust. 1 pkt 3 </w:t>
      </w:r>
      <w:r w:rsidRPr="00857076">
        <w:rPr>
          <w:rFonts w:eastAsia="Times New Roman" w:cs="Times New Roman"/>
          <w:i/>
          <w:kern w:val="0"/>
          <w:lang w:eastAsia="pl-PL" w:bidi="ar-SA"/>
        </w:rPr>
        <w:t>ustawy</w:t>
      </w:r>
      <w:r>
        <w:rPr>
          <w:rFonts w:eastAsia="Times New Roman" w:cs="Times New Roman"/>
          <w:kern w:val="0"/>
          <w:lang w:eastAsia="pl-PL" w:bidi="ar-SA"/>
        </w:rPr>
        <w:t>.</w:t>
      </w:r>
    </w:p>
    <w:p w14:paraId="3477AC28" w14:textId="77777777" w:rsidR="00610781" w:rsidRDefault="00610781" w:rsidP="00610781">
      <w:pPr>
        <w:pStyle w:val="Standard"/>
        <w:jc w:val="both"/>
        <w:rPr>
          <w:b/>
        </w:rPr>
      </w:pPr>
      <w:r>
        <w:rPr>
          <w:b/>
        </w:rPr>
        <w:t>Sposób wykonania zalecenia :</w:t>
      </w:r>
    </w:p>
    <w:p w14:paraId="6E1437AC" w14:textId="77777777" w:rsidR="00610781" w:rsidRDefault="00610781" w:rsidP="00610781">
      <w:pPr>
        <w:pStyle w:val="Standard"/>
        <w:jc w:val="both"/>
      </w:pPr>
      <w:r>
        <w:t>Jako dowód realizacji zalecenia nr 1 pracodawca przedłożył do wglądu:</w:t>
      </w:r>
    </w:p>
    <w:p w14:paraId="18A8A3B8" w14:textId="76BDE681" w:rsidR="00807891" w:rsidRDefault="00610781" w:rsidP="00807891">
      <w:pPr>
        <w:pStyle w:val="Standard"/>
        <w:jc w:val="both"/>
        <w:rPr>
          <w:rFonts w:eastAsia="Times New Roman" w:cs="Times New Roman"/>
          <w:color w:val="000000"/>
        </w:rPr>
      </w:pPr>
      <w:r>
        <w:t xml:space="preserve">- umowę </w:t>
      </w:r>
      <w:r w:rsidR="003A6E90">
        <w:t xml:space="preserve">o świadczenie usług medycznych w zakresie specjalistycznej opieki medycznej oraz usług rehabilitacyjnych </w:t>
      </w:r>
      <w:r>
        <w:t>zawartą w dniu 2</w:t>
      </w:r>
      <w:r w:rsidR="003A6E90">
        <w:t>4</w:t>
      </w:r>
      <w:r>
        <w:t>.0</w:t>
      </w:r>
      <w:r w:rsidR="003A6E90">
        <w:t>3</w:t>
      </w:r>
      <w:r>
        <w:t xml:space="preserve">.2016 r. z </w:t>
      </w:r>
      <w:r w:rsidR="0061426B">
        <w:t xml:space="preserve">MED-LUX Spółka z </w:t>
      </w:r>
      <w:r w:rsidR="00857076">
        <w:t>o.</w:t>
      </w:r>
      <w:r w:rsidR="0061426B">
        <w:t xml:space="preserve"> o.</w:t>
      </w:r>
      <w:r w:rsidR="00857076">
        <w:t xml:space="preserve"> z siedzibą </w:t>
      </w:r>
      <w:r w:rsidR="0061426B">
        <w:t xml:space="preserve">                          </w:t>
      </w:r>
      <w:r w:rsidR="00857076">
        <w:t xml:space="preserve">w </w:t>
      </w:r>
      <w:r w:rsidR="0061426B">
        <w:t>Przeźmierowie</w:t>
      </w:r>
      <w:r w:rsidR="00857076">
        <w:t xml:space="preserve"> </w:t>
      </w:r>
      <w:r w:rsidR="003A6E90">
        <w:t>ul. Rynkowa 63</w:t>
      </w:r>
      <w:r>
        <w:t xml:space="preserve"> </w:t>
      </w:r>
      <w:r w:rsidR="00987627">
        <w:t xml:space="preserve">wraz z aneksem z dnia 1.07.2016 r. dotyczącym zmiany organizacyjno-prawnej pracodawcy. </w:t>
      </w:r>
      <w:r>
        <w:t xml:space="preserve">(umowa </w:t>
      </w:r>
      <w:r w:rsidR="00987627">
        <w:t xml:space="preserve">wraz z aneksem </w:t>
      </w:r>
      <w:r>
        <w:t xml:space="preserve">znajduje się w teczce prowadzonej dla zakładu pracy chronionej). Zapisy przedmiotowej umowy w § 1 </w:t>
      </w:r>
      <w:r w:rsidR="00AE65BE">
        <w:t xml:space="preserve">i </w:t>
      </w:r>
      <w:r w:rsidR="00987627">
        <w:t>§</w:t>
      </w:r>
      <w:r w:rsidR="00857076">
        <w:t xml:space="preserve"> 2  potwierdzają zapewnienie</w:t>
      </w:r>
      <w:r>
        <w:t xml:space="preserve"> sp</w:t>
      </w:r>
      <w:r w:rsidR="00987627">
        <w:t xml:space="preserve">ecjalistycznej opieki medycznej, poradnictwa i usług rehabilitacyjnych </w:t>
      </w:r>
      <w:r>
        <w:t xml:space="preserve">w rozumieniu art. 28 ust. 1 pkt 3 </w:t>
      </w:r>
      <w:r>
        <w:rPr>
          <w:i/>
          <w:iCs/>
        </w:rPr>
        <w:t>ustawy</w:t>
      </w:r>
      <w:r>
        <w:t xml:space="preserve"> </w:t>
      </w:r>
      <w:r w:rsidR="00987627">
        <w:t xml:space="preserve">niepełnosprawnym pracownikom </w:t>
      </w:r>
      <w:r w:rsidR="00807891">
        <w:t>zakładu</w:t>
      </w:r>
      <w:r w:rsidR="00987627">
        <w:t>.</w:t>
      </w:r>
      <w:r w:rsidR="00807891" w:rsidRPr="00807891">
        <w:rPr>
          <w:rFonts w:eastAsia="Times New Roman" w:cs="Times New Roman"/>
          <w:color w:val="000000"/>
        </w:rPr>
        <w:t xml:space="preserve"> </w:t>
      </w:r>
      <w:r w:rsidR="00807891">
        <w:rPr>
          <w:rFonts w:eastAsia="Times New Roman" w:cs="Times New Roman"/>
          <w:color w:val="000000"/>
        </w:rPr>
        <w:t xml:space="preserve">W załączniku do umowy określono zakres specjalistycznych i rehabilitacyjnych usług medycznych poprzez wymienienie ich rodzaju. </w:t>
      </w:r>
    </w:p>
    <w:p w14:paraId="189D826B" w14:textId="77777777" w:rsidR="00610781" w:rsidRDefault="00807891" w:rsidP="00610781">
      <w:pPr>
        <w:pStyle w:val="Standard"/>
        <w:jc w:val="both"/>
      </w:pPr>
      <w:r>
        <w:t xml:space="preserve"> </w:t>
      </w:r>
      <w:r w:rsidR="00610781">
        <w:t xml:space="preserve">Analiza księgi </w:t>
      </w:r>
      <w:r w:rsidR="00987627">
        <w:t>rejestrowej</w:t>
      </w:r>
      <w:r w:rsidR="00610781">
        <w:t xml:space="preserve"> podmiotu pod nr 00000001</w:t>
      </w:r>
      <w:r w:rsidR="00987627">
        <w:t xml:space="preserve">7050 </w:t>
      </w:r>
      <w:r w:rsidR="00610781">
        <w:t>potwierdziła, że podmiot dysponuje komórkami organizacyjnymi zapewniającymi wykonanie świadczeń zapisanych w treści zawartej umowy.</w:t>
      </w:r>
    </w:p>
    <w:p w14:paraId="6DA0FBAA" w14:textId="77777777" w:rsidR="00610781" w:rsidRDefault="00610781" w:rsidP="00610781">
      <w:pPr>
        <w:pStyle w:val="Standard"/>
        <w:jc w:val="both"/>
      </w:pPr>
      <w:r>
        <w:t>Pracodawca w terminie 30 dni od otrzymania zalecenia potwierdził deklaratywnie jego realizację.</w:t>
      </w:r>
    </w:p>
    <w:p w14:paraId="53E39CD2" w14:textId="77777777" w:rsidR="00610781" w:rsidRDefault="00610781" w:rsidP="00610781">
      <w:pPr>
        <w:pStyle w:val="Standard"/>
        <w:jc w:val="both"/>
      </w:pPr>
      <w:r>
        <w:t xml:space="preserve">Pracodawca na </w:t>
      </w:r>
      <w:r w:rsidR="00DC74D2">
        <w:t xml:space="preserve">dzień kontroli sprawdzającej nie dysponował dowodami księgowymi potwierdzającymi </w:t>
      </w:r>
      <w:r>
        <w:t xml:space="preserve"> </w:t>
      </w:r>
      <w:r w:rsidR="00DC74D2">
        <w:t>korzystanie z usług medycznych oferowanych w ramach podpisanej umowy.</w:t>
      </w:r>
      <w:r>
        <w:t xml:space="preserve">  </w:t>
      </w:r>
    </w:p>
    <w:p w14:paraId="5E040C10" w14:textId="77777777" w:rsidR="00610781" w:rsidRDefault="00DC74D2" w:rsidP="00610781">
      <w:pPr>
        <w:pStyle w:val="Standard"/>
        <w:jc w:val="both"/>
      </w:pPr>
      <w:r>
        <w:t>Potwierdzono deklaratywny</w:t>
      </w:r>
      <w:r w:rsidR="00610781">
        <w:rPr>
          <w:rFonts w:cs="Times New Roman"/>
        </w:rPr>
        <w:t xml:space="preserve"> charakter realizacji zalecenia nr 1.</w:t>
      </w:r>
    </w:p>
    <w:p w14:paraId="5C4FB19B" w14:textId="77777777" w:rsidR="00610781" w:rsidRDefault="00610781" w:rsidP="00610781">
      <w:pPr>
        <w:pStyle w:val="Standard"/>
        <w:jc w:val="both"/>
      </w:pPr>
    </w:p>
    <w:p w14:paraId="785D6172" w14:textId="77777777" w:rsidR="00610781" w:rsidRDefault="00610781" w:rsidP="00610781">
      <w:pPr>
        <w:pStyle w:val="Standard"/>
        <w:widowControl/>
        <w:jc w:val="both"/>
        <w:rPr>
          <w:rFonts w:eastAsia="Times New Roman" w:cs="Times-Roman, 'Times New Roman'"/>
          <w:b/>
        </w:rPr>
      </w:pPr>
      <w:r>
        <w:rPr>
          <w:rFonts w:eastAsia="Times New Roman" w:cs="Times-Roman, 'Times New Roman'"/>
          <w:b/>
        </w:rPr>
        <w:t>2. Zalecenie nr 2: treść zalecenia:</w:t>
      </w:r>
    </w:p>
    <w:p w14:paraId="31703FF6" w14:textId="77777777" w:rsidR="00987627" w:rsidRDefault="00987627" w:rsidP="00610781">
      <w:pPr>
        <w:pStyle w:val="Standard"/>
        <w:jc w:val="both"/>
        <w:rPr>
          <w:rFonts w:cs="Times New Roman"/>
        </w:rPr>
      </w:pPr>
      <w:r w:rsidRPr="00A63307">
        <w:rPr>
          <w:rFonts w:cs="Times New Roman"/>
        </w:rPr>
        <w:t>Ponowne poinformowanie pracowników niepełnosprawn</w:t>
      </w:r>
      <w:r>
        <w:rPr>
          <w:rFonts w:cs="Times New Roman"/>
        </w:rPr>
        <w:t>ych o możliwości korzystania ze </w:t>
      </w:r>
      <w:r w:rsidRPr="00A63307">
        <w:rPr>
          <w:rFonts w:cs="Times New Roman"/>
        </w:rPr>
        <w:t xml:space="preserve">specjalistycznej opieki medycznej, poradnictwa i usług rehabilitacyjnych finansowanej </w:t>
      </w:r>
      <w:r>
        <w:rPr>
          <w:rFonts w:cs="Times New Roman"/>
        </w:rPr>
        <w:t xml:space="preserve">              </w:t>
      </w:r>
      <w:r w:rsidRPr="00A63307">
        <w:rPr>
          <w:rFonts w:cs="Times New Roman"/>
        </w:rPr>
        <w:t>przez pracodawcę ze środków innych niż środki zakładowego funduszu rehabilitacji osób niepełnosprawnych przeznaczonych na pomoc indywidualną dla pracowników niepełnosprawnych (z puli 10%).</w:t>
      </w:r>
    </w:p>
    <w:p w14:paraId="3A52896C" w14:textId="77777777" w:rsidR="00807891" w:rsidRDefault="00807891" w:rsidP="00610781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Pracodawca pismem z dnia 9.05.2016 r. poinformował Wojewodę o wykonaniu zalecenia poprzez wywieszenie pełnej informacji o możliwości korzystania przez niepełnosprawnych pracowników zakładu ze specjalistycznej opieki medycznej oraz usług rehabilitacyjnych w rozumieniu art. 28 </w:t>
      </w:r>
      <w:r w:rsidR="00857076">
        <w:rPr>
          <w:rFonts w:cs="Times New Roman"/>
        </w:rPr>
        <w:t xml:space="preserve">         </w:t>
      </w:r>
      <w:r>
        <w:rPr>
          <w:rFonts w:cs="Times New Roman"/>
        </w:rPr>
        <w:t xml:space="preserve">ust. 1 pkt 3 </w:t>
      </w:r>
      <w:r w:rsidRPr="00807891">
        <w:rPr>
          <w:rFonts w:cs="Times New Roman"/>
          <w:i/>
        </w:rPr>
        <w:t>ustawy</w:t>
      </w:r>
      <w:r>
        <w:rPr>
          <w:rFonts w:cs="Times New Roman"/>
        </w:rPr>
        <w:t xml:space="preserve"> w związku z zawarciem umowy z podmiotem leczniczym MED-LUX Sp. z o.o. </w:t>
      </w:r>
    </w:p>
    <w:p w14:paraId="0B6ED1E6" w14:textId="77777777" w:rsidR="00DC74D2" w:rsidRDefault="00DC74D2" w:rsidP="00610781">
      <w:pPr>
        <w:pStyle w:val="Textbody"/>
        <w:jc w:val="both"/>
        <w:rPr>
          <w:color w:val="000000"/>
        </w:rPr>
      </w:pPr>
      <w:r>
        <w:rPr>
          <w:color w:val="000000"/>
        </w:rPr>
        <w:t xml:space="preserve">W trakcie kontroli sprawdzającej zespół kontrolerów zalecił pisemnie poinformować każdego                z niepełnosprawnych pracowników zakładu o możliwości korzystania ze specjalistycznej opieki medycznej oraz poradnictwa i usług rehabilitacyjnych w ramach umowy podpisanej z podmiotem leczniczym MED.-LUX Sp. z o.o. </w:t>
      </w:r>
    </w:p>
    <w:p w14:paraId="357719FB" w14:textId="77777777" w:rsidR="00DC74D2" w:rsidRPr="0061426B" w:rsidRDefault="00DC74D2" w:rsidP="00610781">
      <w:pPr>
        <w:pStyle w:val="Textbody"/>
        <w:jc w:val="both"/>
        <w:rPr>
          <w:b/>
          <w:color w:val="000000"/>
        </w:rPr>
      </w:pPr>
      <w:r w:rsidRPr="0061426B">
        <w:rPr>
          <w:b/>
          <w:color w:val="000000"/>
        </w:rPr>
        <w:lastRenderedPageBreak/>
        <w:t>Inne ustalenia:</w:t>
      </w:r>
    </w:p>
    <w:p w14:paraId="352C7937" w14:textId="3B7858E9" w:rsidR="006D4C0D" w:rsidRDefault="00DC74D2" w:rsidP="00610781">
      <w:pPr>
        <w:pStyle w:val="Textbody"/>
        <w:jc w:val="both"/>
        <w:rPr>
          <w:color w:val="000000"/>
        </w:rPr>
      </w:pPr>
      <w:r>
        <w:rPr>
          <w:color w:val="000000"/>
        </w:rPr>
        <w:t>Podczas przeprowadzania czynności kontrolnych zobowiązano pracodawcę d</w:t>
      </w:r>
      <w:r w:rsidR="0061426B">
        <w:rPr>
          <w:color w:val="000000"/>
        </w:rPr>
        <w:t>o podpisania stosownej umowy o ś</w:t>
      </w:r>
      <w:r>
        <w:rPr>
          <w:color w:val="000000"/>
        </w:rPr>
        <w:t>wiadczenie usług w zakresie opieki doraźnej, specjalistyczne</w:t>
      </w:r>
      <w:r w:rsidR="00CE054A">
        <w:rPr>
          <w:color w:val="000000"/>
        </w:rPr>
        <w:t>j</w:t>
      </w:r>
      <w:r w:rsidR="0061426B">
        <w:rPr>
          <w:color w:val="000000"/>
        </w:rPr>
        <w:t xml:space="preserve"> </w:t>
      </w:r>
      <w:r w:rsidR="00236ACC">
        <w:rPr>
          <w:color w:val="000000"/>
        </w:rPr>
        <w:t xml:space="preserve">oraz poradnictwa i usług rehabilitacyjnych </w:t>
      </w:r>
      <w:r w:rsidR="006D4C0D">
        <w:rPr>
          <w:color w:val="000000"/>
        </w:rPr>
        <w:t xml:space="preserve">i poinformowania Wojewody Wielkopolskiego </w:t>
      </w:r>
      <w:r w:rsidR="0061426B">
        <w:rPr>
          <w:color w:val="000000"/>
        </w:rPr>
        <w:t xml:space="preserve">   </w:t>
      </w:r>
      <w:r w:rsidR="006D4C0D">
        <w:rPr>
          <w:color w:val="000000"/>
        </w:rPr>
        <w:t xml:space="preserve">w terminie do 30 dni o wykonaniu </w:t>
      </w:r>
      <w:r w:rsidR="0061426B">
        <w:rPr>
          <w:color w:val="000000"/>
        </w:rPr>
        <w:t>zalecenia. Zalecenie sformułowano</w:t>
      </w:r>
      <w:r w:rsidR="006D4C0D">
        <w:rPr>
          <w:color w:val="000000"/>
        </w:rPr>
        <w:t xml:space="preserve"> w związku z zatrudnieniem osoby niepełnosprawnej na obiekcie Dwór w Chaławach – Chaławy 15. </w:t>
      </w:r>
    </w:p>
    <w:p w14:paraId="06331451" w14:textId="77777777" w:rsidR="00610781" w:rsidRDefault="00610781" w:rsidP="00610781">
      <w:pPr>
        <w:pStyle w:val="Textbody"/>
        <w:jc w:val="both"/>
        <w:rPr>
          <w:color w:val="000000"/>
        </w:rPr>
      </w:pPr>
      <w:r>
        <w:rPr>
          <w:color w:val="000000"/>
        </w:rPr>
        <w:t>Kontrola pot</w:t>
      </w:r>
      <w:r w:rsidR="006D4C0D">
        <w:rPr>
          <w:color w:val="000000"/>
        </w:rPr>
        <w:t xml:space="preserve">wierdziła formalną </w:t>
      </w:r>
      <w:r>
        <w:rPr>
          <w:color w:val="000000"/>
        </w:rPr>
        <w:t>realizację zaleceń pokontrolnych</w:t>
      </w:r>
      <w:r w:rsidR="006D4C0D">
        <w:rPr>
          <w:color w:val="000000"/>
        </w:rPr>
        <w:t xml:space="preserve"> zawartych w wystąpieniu pokontrolnym z dnia 11.04.2016 r. Znak: PS-V.9514</w:t>
      </w:r>
      <w:r>
        <w:rPr>
          <w:color w:val="000000"/>
        </w:rPr>
        <w:t>.</w:t>
      </w:r>
      <w:r w:rsidR="006D4C0D">
        <w:rPr>
          <w:color w:val="000000"/>
        </w:rPr>
        <w:t>3.2016.9</w:t>
      </w:r>
      <w:r>
        <w:rPr>
          <w:color w:val="000000"/>
        </w:rPr>
        <w:t xml:space="preserve">                                                     </w:t>
      </w:r>
    </w:p>
    <w:p w14:paraId="709F1907" w14:textId="768D6084" w:rsidR="00610781" w:rsidRDefault="00610781" w:rsidP="00610781">
      <w:pPr>
        <w:pStyle w:val="Standard"/>
        <w:jc w:val="both"/>
        <w:rPr>
          <w:color w:val="000000"/>
        </w:rPr>
      </w:pPr>
      <w:r>
        <w:rPr>
          <w:color w:val="000000"/>
        </w:rPr>
        <w:t>Kontrolerzy dokonali</w:t>
      </w:r>
      <w:r w:rsidR="006D4C0D">
        <w:rPr>
          <w:color w:val="000000"/>
        </w:rPr>
        <w:t xml:space="preserve"> wpisu w księdze kontroli na str. 8 pod nr 25</w:t>
      </w:r>
      <w:r w:rsidR="0061426B">
        <w:rPr>
          <w:color w:val="000000"/>
        </w:rPr>
        <w:t>.</w:t>
      </w:r>
    </w:p>
    <w:p w14:paraId="229004D3" w14:textId="77777777" w:rsidR="00610781" w:rsidRDefault="00610781" w:rsidP="00610781">
      <w:pPr>
        <w:pStyle w:val="Standard"/>
        <w:widowControl/>
        <w:jc w:val="both"/>
      </w:pPr>
    </w:p>
    <w:p w14:paraId="0A15E00F" w14:textId="77777777" w:rsidR="00610781" w:rsidRDefault="00610781" w:rsidP="00610781">
      <w:pPr>
        <w:pStyle w:val="Standard"/>
        <w:widowControl/>
        <w:jc w:val="both"/>
      </w:pPr>
      <w:r>
        <w:t xml:space="preserve">Na tym protokół zakończono.  </w:t>
      </w:r>
    </w:p>
    <w:p w14:paraId="044144EB" w14:textId="77777777" w:rsidR="00610781" w:rsidRDefault="00610781" w:rsidP="00610781">
      <w:pPr>
        <w:pStyle w:val="Standard"/>
        <w:widowControl/>
        <w:jc w:val="both"/>
      </w:pPr>
    </w:p>
    <w:p w14:paraId="56FD97F4" w14:textId="77777777" w:rsidR="00610781" w:rsidRDefault="00610781" w:rsidP="00610781">
      <w:pPr>
        <w:pStyle w:val="Standard"/>
        <w:jc w:val="both"/>
      </w:pPr>
      <w:r>
        <w:t>Załączniki do protokołu:</w:t>
      </w:r>
    </w:p>
    <w:p w14:paraId="59BB4867" w14:textId="77777777" w:rsidR="00610781" w:rsidRDefault="00610781" w:rsidP="00610781">
      <w:pPr>
        <w:pStyle w:val="Standard"/>
        <w:jc w:val="both"/>
      </w:pPr>
    </w:p>
    <w:p w14:paraId="00D56C51" w14:textId="77777777" w:rsidR="00610781" w:rsidRDefault="00610781" w:rsidP="00610781">
      <w:pPr>
        <w:pStyle w:val="Standard"/>
        <w:jc w:val="both"/>
      </w:pPr>
      <w:r>
        <w:rPr>
          <w:b/>
        </w:rPr>
        <w:t xml:space="preserve">1.  </w:t>
      </w:r>
      <w:r>
        <w:t>Upoważnienie Wojewody Wielkopolskiego nr KN-II.0030</w:t>
      </w:r>
      <w:r w:rsidR="00857076">
        <w:t>.62</w:t>
      </w:r>
      <w:r w:rsidR="00807891">
        <w:t>.2017</w:t>
      </w:r>
      <w:r>
        <w:t xml:space="preserve">.1 z </w:t>
      </w:r>
      <w:r w:rsidR="00857076">
        <w:t>15 lutego</w:t>
      </w:r>
      <w:r>
        <w:t xml:space="preserve"> 201</w:t>
      </w:r>
      <w:r w:rsidR="00807891">
        <w:t>7</w:t>
      </w:r>
      <w:r>
        <w:t xml:space="preserve"> r.</w:t>
      </w:r>
    </w:p>
    <w:p w14:paraId="16A90B30" w14:textId="77777777" w:rsidR="00807891" w:rsidRPr="006D4C0D" w:rsidRDefault="00610781" w:rsidP="00610781">
      <w:pPr>
        <w:pStyle w:val="Standard"/>
        <w:jc w:val="both"/>
      </w:pPr>
      <w:r>
        <w:rPr>
          <w:b/>
        </w:rPr>
        <w:t xml:space="preserve">2.  </w:t>
      </w:r>
      <w:r>
        <w:t>Oświadczenie pracowników upoważnionych do kontroli.</w:t>
      </w:r>
    </w:p>
    <w:p w14:paraId="6E1EE6E9" w14:textId="77777777" w:rsidR="00610781" w:rsidRDefault="00610781" w:rsidP="00610781">
      <w:pPr>
        <w:pStyle w:val="Standard"/>
        <w:tabs>
          <w:tab w:val="left" w:pos="720"/>
        </w:tabs>
        <w:jc w:val="both"/>
      </w:pPr>
      <w:r>
        <w:t>Załączniki stanowią integralną część protokołu.</w:t>
      </w:r>
    </w:p>
    <w:p w14:paraId="328D6002" w14:textId="77777777" w:rsidR="00610781" w:rsidRDefault="00610781" w:rsidP="00610781">
      <w:pPr>
        <w:pStyle w:val="Standard"/>
        <w:jc w:val="both"/>
      </w:pPr>
    </w:p>
    <w:p w14:paraId="74A90969" w14:textId="77777777" w:rsidR="00610781" w:rsidRDefault="00610781" w:rsidP="00610781">
      <w:pPr>
        <w:pStyle w:val="Standard"/>
        <w:tabs>
          <w:tab w:val="left" w:pos="735"/>
        </w:tabs>
        <w:jc w:val="both"/>
      </w:pPr>
      <w:r>
        <w:tab/>
      </w:r>
      <w:r>
        <w:tab/>
      </w:r>
      <w:r>
        <w:tab/>
      </w:r>
      <w:r>
        <w:tab/>
        <w:t xml:space="preserve">                     </w:t>
      </w:r>
    </w:p>
    <w:p w14:paraId="13DAF570" w14:textId="77777777" w:rsidR="00610781" w:rsidRDefault="00610781" w:rsidP="00610781">
      <w:pPr>
        <w:pStyle w:val="Standard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  <w:bCs/>
        </w:rPr>
        <w:t xml:space="preserve">POUCZENIE     </w:t>
      </w:r>
      <w:r>
        <w:t xml:space="preserve">                                                                                                                           </w:t>
      </w:r>
      <w:r>
        <w:rPr>
          <w:b/>
        </w:rPr>
        <w:t xml:space="preserve"> </w:t>
      </w:r>
    </w:p>
    <w:p w14:paraId="52067991" w14:textId="77777777" w:rsidR="00610781" w:rsidRDefault="00610781" w:rsidP="00610781">
      <w:pPr>
        <w:pStyle w:val="Standard"/>
        <w:jc w:val="center"/>
        <w:rPr>
          <w:b/>
        </w:rPr>
      </w:pPr>
    </w:p>
    <w:p w14:paraId="5D728C23" w14:textId="77777777" w:rsidR="00610781" w:rsidRDefault="00610781" w:rsidP="00610781">
      <w:pPr>
        <w:pStyle w:val="Standard"/>
        <w:jc w:val="both"/>
      </w:pPr>
      <w:r>
        <w:t xml:space="preserve">Kierownik podmiotu kontrolowanego lub osoba przez niego upoważniona może zgłosić  </w:t>
      </w:r>
      <w:bookmarkStart w:id="0" w:name="_GoBack"/>
      <w:bookmarkEnd w:id="0"/>
      <w:r>
        <w:t xml:space="preserve">          przed podpisaniem protokołu kontroli umotywowane zastrzeżenia, co do ustaleń zawartych                w protokole. Zastrzeżenia zgłasza się na piśmie w terminie 7  dni od dnia otrzymania protokołu kontroli.                                                                                                                                       Kierownik podmiotu kontrolowanego lub osoba przez niego upoważniona może odmówić podpisania protokołu kontroli. Odmowa podpisania protokołu kontroli nie stanowi przeszkody        do realizacji ustaleń kontroli.</w:t>
      </w:r>
    </w:p>
    <w:p w14:paraId="20140247" w14:textId="77777777" w:rsidR="00610781" w:rsidRDefault="00610781" w:rsidP="00610781">
      <w:pPr>
        <w:pStyle w:val="Standard"/>
        <w:jc w:val="both"/>
      </w:pPr>
      <w:r>
        <w:t>Protokół sporządzono w 2 jednobrzmiących egzemplarzach.</w:t>
      </w:r>
    </w:p>
    <w:p w14:paraId="5F1559EE" w14:textId="77777777" w:rsidR="00610781" w:rsidRDefault="00610781" w:rsidP="00610781">
      <w:pPr>
        <w:pStyle w:val="Standard"/>
      </w:pPr>
    </w:p>
    <w:p w14:paraId="76B20B5C" w14:textId="2EE444A1" w:rsidR="00610781" w:rsidRDefault="0061426B" w:rsidP="00610781">
      <w:pPr>
        <w:pStyle w:val="Standard"/>
      </w:pPr>
      <w:r>
        <w:t>PODPISY:</w:t>
      </w:r>
    </w:p>
    <w:p w14:paraId="274499D1" w14:textId="77777777" w:rsidR="0061426B" w:rsidRDefault="0061426B" w:rsidP="00610781">
      <w:pPr>
        <w:pStyle w:val="Standard"/>
      </w:pPr>
    </w:p>
    <w:p w14:paraId="276ACEC5" w14:textId="77777777" w:rsidR="00610781" w:rsidRDefault="00F959C0" w:rsidP="00610781">
      <w:pPr>
        <w:pStyle w:val="Standard"/>
      </w:pPr>
      <w:r>
        <w:t>Luboń</w:t>
      </w:r>
      <w:r w:rsidR="00610781">
        <w:t>,             ………….....……...………</w:t>
      </w:r>
      <w:r w:rsidR="00610781">
        <w:tab/>
      </w:r>
      <w:r w:rsidR="00610781">
        <w:tab/>
        <w:t>……………...….…………….</w:t>
      </w:r>
    </w:p>
    <w:p w14:paraId="478B2944" w14:textId="77777777" w:rsidR="00610781" w:rsidRDefault="00610781" w:rsidP="00610781">
      <w:pPr>
        <w:pStyle w:val="Standard"/>
      </w:pPr>
    </w:p>
    <w:p w14:paraId="6098413E" w14:textId="77777777" w:rsidR="00610781" w:rsidRDefault="00610781" w:rsidP="00610781">
      <w:pPr>
        <w:pStyle w:val="Standard"/>
      </w:pPr>
    </w:p>
    <w:p w14:paraId="4C0BC5C8" w14:textId="77777777" w:rsidR="00610781" w:rsidRDefault="00F959C0" w:rsidP="00610781">
      <w:pPr>
        <w:pStyle w:val="Standard"/>
      </w:pPr>
      <w:r>
        <w:t>Luboń</w:t>
      </w:r>
      <w:r w:rsidR="00610781">
        <w:t>,          ………………………………</w:t>
      </w:r>
      <w:r w:rsidR="00610781">
        <w:tab/>
      </w:r>
      <w:r w:rsidR="00610781">
        <w:tab/>
        <w:t>…………….………………….</w:t>
      </w:r>
    </w:p>
    <w:p w14:paraId="386E6F71" w14:textId="77777777" w:rsidR="00610781" w:rsidRDefault="00610781" w:rsidP="00610781">
      <w:pPr>
        <w:pStyle w:val="Standard"/>
      </w:pPr>
    </w:p>
    <w:p w14:paraId="7FB62660" w14:textId="77777777" w:rsidR="00610781" w:rsidRDefault="00610781" w:rsidP="00610781">
      <w:pPr>
        <w:pStyle w:val="Standard"/>
      </w:pPr>
    </w:p>
    <w:p w14:paraId="09EB3966" w14:textId="77777777" w:rsidR="00610781" w:rsidRDefault="00F959C0" w:rsidP="00610781">
      <w:pPr>
        <w:pStyle w:val="Standard"/>
      </w:pPr>
      <w:r>
        <w:t>Luboń</w:t>
      </w:r>
      <w:r w:rsidR="00610781">
        <w:t xml:space="preserve">,   </w:t>
      </w:r>
      <w:r>
        <w:t xml:space="preserve">     </w:t>
      </w:r>
      <w:r w:rsidR="00610781">
        <w:t>………..……………………</w:t>
      </w:r>
      <w:r w:rsidR="00610781">
        <w:tab/>
      </w:r>
      <w:r w:rsidR="00610781">
        <w:tab/>
        <w:t>………………..……………….</w:t>
      </w:r>
    </w:p>
    <w:p w14:paraId="2005AFBC" w14:textId="77777777" w:rsidR="00610781" w:rsidRDefault="00610781" w:rsidP="00610781">
      <w:pPr>
        <w:pStyle w:val="Standard"/>
      </w:pPr>
    </w:p>
    <w:p w14:paraId="1533832F" w14:textId="77777777" w:rsidR="00610781" w:rsidRDefault="00610781" w:rsidP="00610781">
      <w:pPr>
        <w:pStyle w:val="Standard"/>
      </w:pPr>
    </w:p>
    <w:p w14:paraId="2553C5E0" w14:textId="77777777" w:rsidR="00610781" w:rsidRDefault="00610781" w:rsidP="00610781">
      <w:pPr>
        <w:pStyle w:val="Textbody"/>
        <w:jc w:val="both"/>
        <w:rPr>
          <w:sz w:val="16"/>
        </w:rPr>
      </w:pPr>
    </w:p>
    <w:p w14:paraId="19DAEA29" w14:textId="77777777" w:rsidR="00610781" w:rsidRDefault="00610781" w:rsidP="00610781">
      <w:pPr>
        <w:pStyle w:val="Textbody"/>
        <w:jc w:val="both"/>
        <w:rPr>
          <w:sz w:val="16"/>
        </w:rPr>
      </w:pPr>
    </w:p>
    <w:p w14:paraId="7E55DAD1" w14:textId="77777777" w:rsidR="00610781" w:rsidRDefault="00610781" w:rsidP="00610781">
      <w:pPr>
        <w:pStyle w:val="Textbody"/>
        <w:jc w:val="both"/>
      </w:pPr>
      <w:r>
        <w:rPr>
          <w:sz w:val="16"/>
        </w:rPr>
        <w:t xml:space="preserve">Zgodnie z ustawą z dnia 6 września 2001 roku o dostępie do informacji publicznej (Dz. U. z 2015 roku, poz. 2058 – tekst jednolity), treść protokołu  podlega udostępnieniu w Biuletynie Informacji Publicznej Wielkopolskiego Urzędu Wojewódzkiego w Poznaniu, za wyjątkiem informacji  stanowiących  dane osobowe w rozumieniu ustawy z  dnia  29 sierpnia  1997 roku o  ochronie danych osobowych (Dz. U. z 2015 roku, poz. 2135 </w:t>
      </w:r>
      <w:proofErr w:type="spellStart"/>
      <w:r>
        <w:rPr>
          <w:sz w:val="16"/>
        </w:rPr>
        <w:t>t.j</w:t>
      </w:r>
      <w:proofErr w:type="spellEnd"/>
      <w:r>
        <w:rPr>
          <w:sz w:val="16"/>
        </w:rPr>
        <w:t>.)        oraz informacji stanowiących tajemnicę przedsiębiorstwa w rozumieniu art. 11 ust. 4 ustawy z dnia 16 kwietnia 1993 roku o zwalczaniu nieuczciwej konkurencji (Dz. U. z 2003 Nr 153, poz.1503 – tekst jednolity ze zm.).</w:t>
      </w:r>
    </w:p>
    <w:p w14:paraId="3EB87F68" w14:textId="77777777" w:rsidR="00610781" w:rsidRDefault="00610781" w:rsidP="00610781">
      <w:pPr>
        <w:widowControl/>
        <w:suppressAutoHyphens w:val="0"/>
        <w:autoSpaceDN/>
        <w:rPr>
          <w:kern w:val="0"/>
          <w:szCs w:val="21"/>
        </w:rPr>
        <w:sectPr w:rsidR="00610781">
          <w:pgSz w:w="11905" w:h="16837"/>
          <w:pgMar w:top="1134" w:right="1134" w:bottom="1134" w:left="1134" w:header="708" w:footer="708" w:gutter="0"/>
          <w:cols w:space="708"/>
        </w:sectPr>
      </w:pPr>
    </w:p>
    <w:p w14:paraId="46FC9FCF" w14:textId="77777777" w:rsidR="00610781" w:rsidRDefault="00610781" w:rsidP="00610781">
      <w:pPr>
        <w:pStyle w:val="Textbody"/>
        <w:jc w:val="both"/>
      </w:pPr>
      <w:r>
        <w:rPr>
          <w:sz w:val="16"/>
        </w:rPr>
        <w:t>Zgodnie z art. 11 ust. 4 – „</w:t>
      </w:r>
      <w:r>
        <w:rPr>
          <w:i/>
          <w:sz w:val="16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poufności”.</w:t>
      </w:r>
    </w:p>
    <w:p w14:paraId="648B98AC" w14:textId="77777777" w:rsidR="00610781" w:rsidRDefault="00610781" w:rsidP="00610781">
      <w:pPr>
        <w:widowControl/>
        <w:suppressAutoHyphens w:val="0"/>
        <w:autoSpaceDN/>
        <w:rPr>
          <w:kern w:val="0"/>
          <w:szCs w:val="21"/>
        </w:rPr>
        <w:sectPr w:rsidR="00610781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14:paraId="507DA4F5" w14:textId="31F47CEE" w:rsidR="00B3152C" w:rsidRDefault="0061426B" w:rsidP="0061426B">
      <w:pPr>
        <w:pStyle w:val="Standard"/>
        <w:jc w:val="both"/>
      </w:pPr>
      <w:r>
        <w:lastRenderedPageBreak/>
        <w:tab/>
      </w:r>
      <w:r>
        <w:tab/>
      </w:r>
      <w:r>
        <w:tab/>
        <w:t xml:space="preserve">             </w:t>
      </w:r>
    </w:p>
    <w:sectPr w:rsidR="00B31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F825B" w14:textId="77777777" w:rsidR="00F34C52" w:rsidRDefault="00F34C52" w:rsidP="00610781">
      <w:r>
        <w:separator/>
      </w:r>
    </w:p>
  </w:endnote>
  <w:endnote w:type="continuationSeparator" w:id="0">
    <w:p w14:paraId="19A4ED20" w14:textId="77777777" w:rsidR="00F34C52" w:rsidRDefault="00F34C52" w:rsidP="0061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MT Extr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, 'Times New Roman'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98EAF" w14:textId="77777777" w:rsidR="00F34C52" w:rsidRDefault="00F34C52" w:rsidP="00610781">
      <w:r>
        <w:separator/>
      </w:r>
    </w:p>
  </w:footnote>
  <w:footnote w:type="continuationSeparator" w:id="0">
    <w:p w14:paraId="2EE13E7C" w14:textId="77777777" w:rsidR="00F34C52" w:rsidRDefault="00F34C52" w:rsidP="00610781">
      <w:r>
        <w:continuationSeparator/>
      </w:r>
    </w:p>
  </w:footnote>
  <w:footnote w:id="1">
    <w:p w14:paraId="3BE26D04" w14:textId="77777777" w:rsidR="00610781" w:rsidRDefault="00610781" w:rsidP="00610781">
      <w:pPr>
        <w:pStyle w:val="Textbody"/>
        <w:spacing w:before="113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Rozporządzenie Ministra Pracy i Polityki Społecznej z dnia 20 grudnia 2012 roku w sprawie trybu i sposobu przeprowadzania kontroli przez organy upoważnione do kontroli na podstawie ustawy o rehabilitacji zawodowej                     i społecznej oraz zatrudnianiu osób niepełnosprawnych (Dz. U. z 2013 roku, poz. 29).</w:t>
      </w:r>
    </w:p>
    <w:p w14:paraId="787CF5F6" w14:textId="77777777" w:rsidR="00610781" w:rsidRDefault="00610781" w:rsidP="00610781">
      <w:pPr>
        <w:pStyle w:val="Textbody"/>
        <w:jc w:val="both"/>
      </w:pPr>
      <w:r>
        <w:rPr>
          <w:sz w:val="20"/>
          <w:szCs w:val="20"/>
        </w:rPr>
        <w:t>Zgodnie z § 2 pkt 3 rozporządzenia – określającego tryb i sposób przeprowadzania kontroli przez organy upoważnione do kontroli na podstawie ustawy o rehabilitacji zawodowej i społecznej oraz zatrudnianiu osób niepełnosprawnych- „</w:t>
      </w:r>
      <w:r>
        <w:rPr>
          <w:i/>
          <w:sz w:val="20"/>
          <w:szCs w:val="20"/>
        </w:rPr>
        <w:t>kontrola może być przeprowadzana jako sprawdzająca, której celem jest stwierdzenie wykonania zaleceń pokontrolnych.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487E"/>
    <w:multiLevelType w:val="multilevel"/>
    <w:tmpl w:val="9E1297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AA1541C"/>
    <w:multiLevelType w:val="multilevel"/>
    <w:tmpl w:val="F22C41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2B"/>
    <w:rsid w:val="00236ACC"/>
    <w:rsid w:val="003A6E90"/>
    <w:rsid w:val="00417BC0"/>
    <w:rsid w:val="00444EC3"/>
    <w:rsid w:val="00610781"/>
    <w:rsid w:val="0061426B"/>
    <w:rsid w:val="006D4C0D"/>
    <w:rsid w:val="006E280C"/>
    <w:rsid w:val="007165E9"/>
    <w:rsid w:val="00807891"/>
    <w:rsid w:val="00857076"/>
    <w:rsid w:val="00987627"/>
    <w:rsid w:val="009A281C"/>
    <w:rsid w:val="009E052B"/>
    <w:rsid w:val="009E7443"/>
    <w:rsid w:val="00AE65BE"/>
    <w:rsid w:val="00B3152C"/>
    <w:rsid w:val="00BD7D92"/>
    <w:rsid w:val="00CB0C56"/>
    <w:rsid w:val="00CE054A"/>
    <w:rsid w:val="00DC74D2"/>
    <w:rsid w:val="00F202E7"/>
    <w:rsid w:val="00F34C52"/>
    <w:rsid w:val="00F9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B4B7"/>
  <w15:docId w15:val="{0E42F631-731D-48EC-83E6-4758A25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1078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1078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610781"/>
    <w:pPr>
      <w:spacing w:after="120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107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1357</Words>
  <Characters>8146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Ewa Bartczak</cp:lastModifiedBy>
  <cp:revision>4</cp:revision>
  <cp:lastPrinted>2017-02-17T10:30:00Z</cp:lastPrinted>
  <dcterms:created xsi:type="dcterms:W3CDTF">2017-02-27T12:57:00Z</dcterms:created>
  <dcterms:modified xsi:type="dcterms:W3CDTF">2017-03-20T13:24:00Z</dcterms:modified>
</cp:coreProperties>
</file>