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A4" w:rsidRPr="00116CA4" w:rsidRDefault="00116CA4" w:rsidP="00116CA4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3E20D5B" wp14:editId="122703B3">
            <wp:simplePos x="0" y="0"/>
            <wp:positionH relativeFrom="column">
              <wp:posOffset>4667250</wp:posOffset>
            </wp:positionH>
            <wp:positionV relativeFrom="paragraph">
              <wp:posOffset>19050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CA4">
        <w:rPr>
          <w:b/>
          <w:bCs/>
          <w:sz w:val="20"/>
          <w:szCs w:val="20"/>
        </w:rPr>
        <w:t>Wielkopolski Urząd Wojewódzki w Poznaniu</w:t>
      </w:r>
    </w:p>
    <w:p w:rsidR="00116CA4" w:rsidRPr="00116CA4" w:rsidRDefault="00116CA4" w:rsidP="00116CA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116CA4">
        <w:rPr>
          <w:bCs/>
          <w:sz w:val="20"/>
          <w:szCs w:val="20"/>
        </w:rPr>
        <w:t xml:space="preserve"> z dnia 14 marca 2019 r.</w:t>
      </w:r>
    </w:p>
    <w:p w:rsidR="00116CA4" w:rsidRPr="00116CA4" w:rsidRDefault="00116CA4" w:rsidP="00116CA4">
      <w:pPr>
        <w:spacing w:after="0"/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 xml:space="preserve">WYMIAR ETATU: </w:t>
      </w:r>
      <w:r w:rsidRPr="00116CA4">
        <w:rPr>
          <w:b/>
          <w:sz w:val="20"/>
          <w:szCs w:val="20"/>
        </w:rPr>
        <w:t xml:space="preserve">1 </w:t>
      </w:r>
    </w:p>
    <w:p w:rsidR="00116CA4" w:rsidRPr="00116CA4" w:rsidRDefault="00116CA4" w:rsidP="00116CA4">
      <w:pPr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 xml:space="preserve">STANOWISKA: </w:t>
      </w:r>
      <w:r w:rsidRPr="00116CA4">
        <w:rPr>
          <w:b/>
          <w:sz w:val="20"/>
          <w:szCs w:val="20"/>
        </w:rPr>
        <w:t xml:space="preserve">1 </w:t>
      </w:r>
    </w:p>
    <w:p w:rsidR="00116CA4" w:rsidRPr="00116CA4" w:rsidRDefault="00116CA4" w:rsidP="00116CA4">
      <w:pPr>
        <w:rPr>
          <w:bCs/>
          <w:sz w:val="20"/>
          <w:szCs w:val="20"/>
        </w:rPr>
      </w:pPr>
      <w:r w:rsidRPr="00116CA4">
        <w:rPr>
          <w:bCs/>
          <w:sz w:val="20"/>
          <w:szCs w:val="20"/>
        </w:rPr>
        <w:t>Dyrektor Generalny poszukuje kandydatów\kandydatek na stanowisko:</w:t>
      </w:r>
    </w:p>
    <w:p w:rsidR="00116CA4" w:rsidRPr="00116CA4" w:rsidRDefault="00116CA4" w:rsidP="00116CA4">
      <w:pPr>
        <w:spacing w:after="0"/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specjalista</w:t>
      </w:r>
    </w:p>
    <w:p w:rsidR="00116CA4" w:rsidRPr="00116CA4" w:rsidRDefault="00116CA4" w:rsidP="00116CA4">
      <w:pPr>
        <w:spacing w:after="0"/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do spraw: obsługi dokumentacji wpływającej i wytworzonej w Wydziale</w:t>
      </w:r>
    </w:p>
    <w:p w:rsidR="00116CA4" w:rsidRPr="00116CA4" w:rsidRDefault="00116CA4" w:rsidP="00116CA4">
      <w:pPr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w Wydziale Spraw Cudzoziemców WUW w Poznaniu nr ref. 24/19</w:t>
      </w:r>
    </w:p>
    <w:p w:rsidR="00116CA4" w:rsidRPr="00116CA4" w:rsidRDefault="00116CA4" w:rsidP="00116CA4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116CA4" w:rsidRPr="00116CA4" w:rsidRDefault="00116CA4" w:rsidP="00116CA4">
      <w:pPr>
        <w:rPr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MIEJSCE WYKONYWANIA PRACY:</w:t>
      </w:r>
      <w:r w:rsidRPr="00116CA4">
        <w:rPr>
          <w:b/>
          <w:bCs/>
          <w:sz w:val="20"/>
          <w:szCs w:val="20"/>
        </w:rPr>
        <w:br/>
      </w:r>
      <w:r w:rsidRPr="00116CA4">
        <w:rPr>
          <w:bCs/>
          <w:sz w:val="20"/>
          <w:szCs w:val="20"/>
        </w:rPr>
        <w:t xml:space="preserve">ul. Bystra 7 </w:t>
      </w:r>
      <w:r w:rsidRPr="00116CA4">
        <w:rPr>
          <w:bCs/>
          <w:sz w:val="20"/>
          <w:szCs w:val="20"/>
        </w:rPr>
        <w:br/>
        <w:t xml:space="preserve">61-366 Poznań </w:t>
      </w:r>
    </w:p>
    <w:p w:rsidR="00116CA4" w:rsidRPr="00116CA4" w:rsidRDefault="00116CA4" w:rsidP="00116CA4">
      <w:pPr>
        <w:spacing w:after="0"/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ADRES URZĘDU:</w:t>
      </w:r>
    </w:p>
    <w:p w:rsidR="00116CA4" w:rsidRPr="00116CA4" w:rsidRDefault="00116CA4" w:rsidP="00116CA4">
      <w:pPr>
        <w:rPr>
          <w:sz w:val="20"/>
          <w:szCs w:val="20"/>
        </w:rPr>
      </w:pPr>
      <w:r w:rsidRPr="00116CA4">
        <w:rPr>
          <w:bCs/>
          <w:sz w:val="20"/>
          <w:szCs w:val="20"/>
        </w:rPr>
        <w:t xml:space="preserve">Al. Niepodległości 16/18 </w:t>
      </w:r>
      <w:r w:rsidRPr="00116CA4">
        <w:rPr>
          <w:bCs/>
          <w:sz w:val="20"/>
          <w:szCs w:val="20"/>
        </w:rPr>
        <w:br/>
        <w:t xml:space="preserve">61-713 Poznań </w:t>
      </w:r>
    </w:p>
    <w:p w:rsidR="00116CA4" w:rsidRPr="00116CA4" w:rsidRDefault="00827E75" w:rsidP="00116CA4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16CA4" w:rsidRPr="00116CA4" w:rsidRDefault="00116CA4" w:rsidP="00116CA4">
      <w:pPr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WARUNKI PRACY</w:t>
      </w:r>
    </w:p>
    <w:p w:rsidR="00116CA4" w:rsidRPr="00116CA4" w:rsidRDefault="00116CA4" w:rsidP="00116CA4">
      <w:pPr>
        <w:rPr>
          <w:bCs/>
          <w:sz w:val="20"/>
          <w:szCs w:val="20"/>
        </w:rPr>
      </w:pPr>
      <w:r w:rsidRPr="00116CA4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116CA4">
        <w:rPr>
          <w:bCs/>
          <w:sz w:val="20"/>
          <w:szCs w:val="20"/>
        </w:rPr>
        <w:br/>
        <w:t xml:space="preserve">• stres związany z obsługą klientów zewnętrznych </w:t>
      </w:r>
      <w:r w:rsidRPr="00116CA4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116CA4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116CA4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116CA4">
        <w:rPr>
          <w:bCs/>
          <w:sz w:val="20"/>
          <w:szCs w:val="20"/>
        </w:rPr>
        <w:br/>
        <w:t xml:space="preserve">• klatka schodowa o szerokości 150 cm </w:t>
      </w:r>
      <w:r w:rsidRPr="00116CA4">
        <w:rPr>
          <w:bCs/>
          <w:sz w:val="20"/>
          <w:szCs w:val="20"/>
        </w:rPr>
        <w:br/>
        <w:t xml:space="preserve">• budynek nie posiada podjazdu dla osób niepełnosprawnych </w:t>
      </w:r>
      <w:r w:rsidRPr="00116CA4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116CA4">
        <w:rPr>
          <w:bCs/>
          <w:sz w:val="20"/>
          <w:szCs w:val="20"/>
        </w:rPr>
        <w:br/>
      </w:r>
      <w:r w:rsidRPr="00116CA4">
        <w:rPr>
          <w:b/>
          <w:bCs/>
          <w:sz w:val="20"/>
          <w:szCs w:val="20"/>
        </w:rPr>
        <w:br/>
        <w:t xml:space="preserve">Pracownikom oferujemy: </w:t>
      </w:r>
      <w:r w:rsidRPr="00116CA4">
        <w:rPr>
          <w:b/>
          <w:bCs/>
          <w:sz w:val="20"/>
          <w:szCs w:val="20"/>
        </w:rPr>
        <w:br/>
      </w:r>
      <w:r w:rsidRPr="00116CA4">
        <w:rPr>
          <w:bCs/>
          <w:sz w:val="20"/>
          <w:szCs w:val="20"/>
        </w:rPr>
        <w:t xml:space="preserve">• stabilne zatrudnienie na podstawie umowy o pracę </w:t>
      </w:r>
      <w:r w:rsidRPr="00116CA4">
        <w:rPr>
          <w:bCs/>
          <w:sz w:val="20"/>
          <w:szCs w:val="20"/>
        </w:rPr>
        <w:br/>
        <w:t xml:space="preserve">• dodatek stażowy </w:t>
      </w:r>
      <w:r w:rsidRPr="00116CA4">
        <w:rPr>
          <w:bCs/>
          <w:sz w:val="20"/>
          <w:szCs w:val="20"/>
        </w:rPr>
        <w:br/>
        <w:t xml:space="preserve">• dodatkowe wynagrodzenie roczne </w:t>
      </w:r>
      <w:r w:rsidRPr="00116CA4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16CA4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16CA4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16CA4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16CA4">
        <w:rPr>
          <w:bCs/>
          <w:sz w:val="20"/>
          <w:szCs w:val="20"/>
        </w:rPr>
        <w:br/>
        <w:t xml:space="preserve">• ruchomy system czasu pracy </w:t>
      </w:r>
    </w:p>
    <w:p w:rsidR="00116CA4" w:rsidRPr="00116CA4" w:rsidRDefault="00116CA4" w:rsidP="00116CA4">
      <w:pPr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ZAKRES ZADAŃ</w:t>
      </w:r>
    </w:p>
    <w:p w:rsidR="00116CA4" w:rsidRPr="00116CA4" w:rsidRDefault="00116CA4" w:rsidP="000D11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porządkowanie zbioru akt bieżących wytworzonych w oddziałach zajmujących się legalizacją pobytu i zatrudnienia cudzoziemców wg określonych zasad</w:t>
      </w:r>
    </w:p>
    <w:p w:rsidR="00116CA4" w:rsidRPr="00116CA4" w:rsidRDefault="00116CA4" w:rsidP="000D11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bieżące udostępnianie akt zgromadzonych w zbiorze na potrzeby pracowników merytorycznych prowadzących postępowania w sprawach legalizacji pobytu, zatrudnienia cudzoziemców oraz obywatelstwa polskiego</w:t>
      </w:r>
    </w:p>
    <w:p w:rsidR="00116CA4" w:rsidRPr="00116CA4" w:rsidRDefault="00116CA4" w:rsidP="000D11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przyjmowanie korespondencji wpływającej do Wydziału oraz rejestrowanie jej w systemie komputerowym, w tym prowadzenie obsługi korespondencji w systemie EZD, w celu przekazania jej osobom uprawnionym do dekretacji; wprowadzanie wniosków w sprawach cudzoziemców do aplikacji „Cudzoziemcy”</w:t>
      </w:r>
    </w:p>
    <w:p w:rsidR="00116CA4" w:rsidRPr="00116CA4" w:rsidRDefault="00116CA4" w:rsidP="000D11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przyjmowanie i opracowywanie poczty wpływającej od operatorów pocztowych bezpośrednio do Wydziału</w:t>
      </w:r>
    </w:p>
    <w:p w:rsidR="00116CA4" w:rsidRPr="00116CA4" w:rsidRDefault="00116CA4" w:rsidP="000D11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lastRenderedPageBreak/>
        <w:t>przyjmowanie i łączenie rozmów telefonicznych, przyjmowanie i nadawanie faksów i obsługa poczty elektronicznej w celu zapewnienia właściwego przepływu informacji w Wydziale</w:t>
      </w:r>
    </w:p>
    <w:p w:rsidR="00116CA4" w:rsidRPr="00116CA4" w:rsidRDefault="00116CA4" w:rsidP="00116CA4">
      <w:pPr>
        <w:numPr>
          <w:ilvl w:val="0"/>
          <w:numId w:val="1"/>
        </w:numPr>
        <w:rPr>
          <w:sz w:val="20"/>
          <w:szCs w:val="20"/>
        </w:rPr>
      </w:pPr>
      <w:r w:rsidRPr="00116CA4">
        <w:rPr>
          <w:sz w:val="20"/>
          <w:szCs w:val="20"/>
        </w:rPr>
        <w:t>aktualizacja zbioru poprzez bieżące włączanie dokumentacji po zakończeniu postępowań</w:t>
      </w:r>
    </w:p>
    <w:p w:rsidR="00116CA4" w:rsidRPr="00116CA4" w:rsidRDefault="00116CA4" w:rsidP="00116CA4">
      <w:pPr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WYMAGANIA NIEZBĘDNE</w:t>
      </w:r>
    </w:p>
    <w:p w:rsidR="00116CA4" w:rsidRPr="00116CA4" w:rsidRDefault="00116CA4" w:rsidP="00116C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6CA4">
        <w:rPr>
          <w:b/>
          <w:sz w:val="20"/>
          <w:szCs w:val="20"/>
        </w:rPr>
        <w:t xml:space="preserve">wykształcenie: </w:t>
      </w:r>
      <w:r w:rsidRPr="00116CA4">
        <w:rPr>
          <w:sz w:val="20"/>
          <w:szCs w:val="20"/>
        </w:rPr>
        <w:t xml:space="preserve">średnie </w:t>
      </w:r>
    </w:p>
    <w:p w:rsidR="00116CA4" w:rsidRPr="00116CA4" w:rsidRDefault="00116CA4" w:rsidP="00116C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znajomość ustawy o ochronie danych osobowych</w:t>
      </w:r>
    </w:p>
    <w:p w:rsidR="00116CA4" w:rsidRPr="00116CA4" w:rsidRDefault="00116CA4" w:rsidP="00116C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znajomość zasad archiwistyki</w:t>
      </w:r>
    </w:p>
    <w:p w:rsidR="00116CA4" w:rsidRPr="00116CA4" w:rsidRDefault="00116CA4" w:rsidP="00116C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znajomość problematyki związanej z funkcjonowaniem administracji państwowej</w:t>
      </w:r>
    </w:p>
    <w:p w:rsidR="00116CA4" w:rsidRPr="00116CA4" w:rsidRDefault="00116CA4" w:rsidP="00116C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znajomość przepisów Kodeksu postępowania administracyjnego</w:t>
      </w:r>
    </w:p>
    <w:p w:rsidR="00116CA4" w:rsidRPr="00116CA4" w:rsidRDefault="00116CA4" w:rsidP="00116C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umiejętność obsługi urządzeń biurowych</w:t>
      </w:r>
    </w:p>
    <w:p w:rsidR="00116CA4" w:rsidRPr="00116CA4" w:rsidRDefault="00116CA4" w:rsidP="00116C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samodzielność, bardzo dobra organizacja pracy własnej</w:t>
      </w:r>
    </w:p>
    <w:p w:rsidR="00116CA4" w:rsidRPr="00116CA4" w:rsidRDefault="00116CA4" w:rsidP="00116C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rzetelność i sumienność</w:t>
      </w:r>
    </w:p>
    <w:p w:rsidR="00116CA4" w:rsidRPr="00116CA4" w:rsidRDefault="00116CA4" w:rsidP="00116C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umiejętność współpracy z klientem wewnętrznym i zewnętrznym</w:t>
      </w:r>
    </w:p>
    <w:p w:rsidR="00116CA4" w:rsidRPr="00116CA4" w:rsidRDefault="00116CA4" w:rsidP="00116C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umiejętność pracy w zespole</w:t>
      </w:r>
    </w:p>
    <w:p w:rsidR="00116CA4" w:rsidRPr="00116CA4" w:rsidRDefault="00116CA4" w:rsidP="00116CA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16CA4">
        <w:rPr>
          <w:sz w:val="20"/>
          <w:szCs w:val="20"/>
        </w:rPr>
        <w:t>osiadanie obywatelstwa polskiego</w:t>
      </w:r>
    </w:p>
    <w:p w:rsidR="00116CA4" w:rsidRPr="00116CA4" w:rsidRDefault="00116CA4" w:rsidP="00116CA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16CA4">
        <w:rPr>
          <w:sz w:val="20"/>
          <w:szCs w:val="20"/>
        </w:rPr>
        <w:t>orzystanie z pełni praw publicznych</w:t>
      </w:r>
    </w:p>
    <w:p w:rsidR="00116CA4" w:rsidRPr="00116CA4" w:rsidRDefault="00116CA4" w:rsidP="00116CA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16CA4">
        <w:rPr>
          <w:sz w:val="20"/>
          <w:szCs w:val="20"/>
        </w:rPr>
        <w:t>ieskazanie prawomocnym wyrokiem za umyślne przestępstwo lub umyślne przestępstwo skarbowe</w:t>
      </w:r>
    </w:p>
    <w:p w:rsidR="00116CA4" w:rsidRPr="00116CA4" w:rsidRDefault="00116CA4" w:rsidP="00116CA4">
      <w:pPr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WYMAGANIA DODATKOWE</w:t>
      </w:r>
    </w:p>
    <w:p w:rsidR="00116CA4" w:rsidRPr="00116CA4" w:rsidRDefault="00116CA4" w:rsidP="00116CA4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116CA4">
        <w:rPr>
          <w:sz w:val="20"/>
          <w:szCs w:val="20"/>
        </w:rPr>
        <w:t xml:space="preserve">ykształcenie: wyższe na kierunku bibliotekoznawstwo lub archiwistyka </w:t>
      </w:r>
    </w:p>
    <w:p w:rsidR="00116CA4" w:rsidRPr="00116CA4" w:rsidRDefault="00116CA4" w:rsidP="00116CA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 xml:space="preserve">doświadczenie zawodowe: 6 miesięcy w jednostkach sektora finansów publicznych </w:t>
      </w:r>
    </w:p>
    <w:p w:rsidR="00116CA4" w:rsidRPr="00116CA4" w:rsidRDefault="00116CA4" w:rsidP="00116CA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komunikatywna znajomość języka angielskiego</w:t>
      </w:r>
    </w:p>
    <w:p w:rsidR="00116CA4" w:rsidRPr="00116CA4" w:rsidRDefault="00116CA4" w:rsidP="00116CA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umiejętność efektywnej komunikacji</w:t>
      </w:r>
    </w:p>
    <w:p w:rsidR="00116CA4" w:rsidRPr="00116CA4" w:rsidRDefault="00116CA4" w:rsidP="00116CA4">
      <w:pPr>
        <w:numPr>
          <w:ilvl w:val="0"/>
          <w:numId w:val="3"/>
        </w:numPr>
        <w:rPr>
          <w:sz w:val="20"/>
          <w:szCs w:val="20"/>
        </w:rPr>
      </w:pPr>
      <w:r w:rsidRPr="00116CA4">
        <w:rPr>
          <w:sz w:val="20"/>
          <w:szCs w:val="20"/>
        </w:rPr>
        <w:t>asertywność</w:t>
      </w:r>
    </w:p>
    <w:p w:rsidR="00116CA4" w:rsidRPr="00116CA4" w:rsidRDefault="00116CA4" w:rsidP="00116CA4">
      <w:pPr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DOKUMENTY I OŚWIADCZENIA NIEZBĘDNE</w:t>
      </w:r>
    </w:p>
    <w:p w:rsidR="00116CA4" w:rsidRPr="00116CA4" w:rsidRDefault="00116CA4" w:rsidP="00116CA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CV i list motywacyjny</w:t>
      </w:r>
    </w:p>
    <w:p w:rsidR="00116CA4" w:rsidRPr="00116CA4" w:rsidRDefault="00116CA4" w:rsidP="00116CA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Kopie dokumentów potwierdzających spełnienie wymagania niezbędnego w zakresie wykształcenia</w:t>
      </w:r>
    </w:p>
    <w:p w:rsidR="00116CA4" w:rsidRPr="00116CA4" w:rsidRDefault="00116CA4" w:rsidP="00116CA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Oświadczenie o zapoznaniu się z informacją o prywatności zamieszczoną na stronie Urzędu</w:t>
      </w:r>
    </w:p>
    <w:p w:rsidR="00116CA4" w:rsidRPr="00116CA4" w:rsidRDefault="00116CA4" w:rsidP="00116CA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16CA4" w:rsidRPr="00116CA4" w:rsidRDefault="00116CA4" w:rsidP="00116CA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6CA4">
        <w:rPr>
          <w:sz w:val="20"/>
          <w:szCs w:val="20"/>
        </w:rPr>
        <w:t>Oświadczenie o korzystaniu z pełni praw publicznych</w:t>
      </w:r>
    </w:p>
    <w:p w:rsidR="00116CA4" w:rsidRPr="00116CA4" w:rsidRDefault="00116CA4" w:rsidP="00116CA4">
      <w:pPr>
        <w:numPr>
          <w:ilvl w:val="0"/>
          <w:numId w:val="4"/>
        </w:numPr>
        <w:rPr>
          <w:sz w:val="20"/>
          <w:szCs w:val="20"/>
        </w:rPr>
      </w:pPr>
      <w:r w:rsidRPr="00116CA4">
        <w:rPr>
          <w:sz w:val="20"/>
          <w:szCs w:val="20"/>
        </w:rPr>
        <w:t>Oświadczenie o nieskazaniu prawomocnym wyrokiem za umyślne przestępstwo lub umyślne przestępstwo skarbowe</w:t>
      </w:r>
    </w:p>
    <w:p w:rsidR="00116CA4" w:rsidRPr="00116CA4" w:rsidRDefault="00116CA4" w:rsidP="00116CA4">
      <w:pPr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DOKUMENTY I OŚWIADCZENIA DODATKOWE</w:t>
      </w:r>
    </w:p>
    <w:p w:rsidR="00116CA4" w:rsidRPr="00116CA4" w:rsidRDefault="00116CA4" w:rsidP="00116CA4">
      <w:pPr>
        <w:numPr>
          <w:ilvl w:val="0"/>
          <w:numId w:val="5"/>
        </w:numPr>
        <w:rPr>
          <w:sz w:val="20"/>
          <w:szCs w:val="20"/>
        </w:rPr>
      </w:pPr>
      <w:r w:rsidRPr="00116CA4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16CA4" w:rsidRPr="00116CA4" w:rsidRDefault="00116CA4" w:rsidP="00116CA4">
      <w:pPr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TERMINY I MIEJSCE SKŁADANIA DOKUMENTÓW</w:t>
      </w:r>
    </w:p>
    <w:p w:rsidR="00116CA4" w:rsidRPr="00116CA4" w:rsidRDefault="00116CA4" w:rsidP="00116CA4">
      <w:pPr>
        <w:spacing w:after="0"/>
        <w:ind w:left="360"/>
        <w:rPr>
          <w:b/>
          <w:sz w:val="20"/>
          <w:szCs w:val="20"/>
        </w:rPr>
      </w:pPr>
      <w:r w:rsidRPr="00116CA4">
        <w:rPr>
          <w:b/>
          <w:sz w:val="20"/>
          <w:szCs w:val="20"/>
        </w:rPr>
        <w:t>Dokumenty należy złożyć do: 25 marca 2019 r.</w:t>
      </w:r>
    </w:p>
    <w:p w:rsidR="00116CA4" w:rsidRPr="00116CA4" w:rsidRDefault="00116CA4" w:rsidP="00116CA4">
      <w:pPr>
        <w:ind w:left="360"/>
        <w:rPr>
          <w:sz w:val="20"/>
          <w:szCs w:val="20"/>
        </w:rPr>
      </w:pPr>
      <w:r w:rsidRPr="00116CA4">
        <w:rPr>
          <w:sz w:val="20"/>
          <w:szCs w:val="20"/>
        </w:rPr>
        <w:t>Decyduje data: stempla pocztowego / osobistego dostarczenia oferty do urzędu</w:t>
      </w:r>
    </w:p>
    <w:p w:rsidR="00116CA4" w:rsidRPr="00116CA4" w:rsidRDefault="00116CA4" w:rsidP="00116CA4">
      <w:pPr>
        <w:ind w:left="360"/>
        <w:rPr>
          <w:sz w:val="20"/>
          <w:szCs w:val="20"/>
        </w:rPr>
      </w:pPr>
      <w:r w:rsidRPr="00116CA4">
        <w:rPr>
          <w:b/>
          <w:sz w:val="20"/>
          <w:szCs w:val="20"/>
        </w:rPr>
        <w:t>Miejsce składania dokumentów:</w:t>
      </w:r>
      <w:r w:rsidRPr="00116CA4">
        <w:rPr>
          <w:b/>
          <w:sz w:val="20"/>
          <w:szCs w:val="20"/>
        </w:rPr>
        <w:br/>
      </w:r>
      <w:r w:rsidRPr="00116CA4">
        <w:rPr>
          <w:sz w:val="20"/>
          <w:szCs w:val="20"/>
        </w:rPr>
        <w:t xml:space="preserve">Wielkopolski Urząd Wojewódzki w Poznaniu </w:t>
      </w:r>
      <w:r w:rsidRPr="00116CA4">
        <w:rPr>
          <w:sz w:val="20"/>
          <w:szCs w:val="20"/>
        </w:rPr>
        <w:br/>
        <w:t xml:space="preserve">Al. Niepodległości 16/18 </w:t>
      </w:r>
      <w:r w:rsidRPr="00116CA4">
        <w:rPr>
          <w:sz w:val="20"/>
          <w:szCs w:val="20"/>
        </w:rPr>
        <w:br/>
        <w:t xml:space="preserve">61-713 Poznań </w:t>
      </w:r>
      <w:r w:rsidRPr="00116CA4">
        <w:rPr>
          <w:sz w:val="20"/>
          <w:szCs w:val="20"/>
        </w:rPr>
        <w:br/>
        <w:t xml:space="preserve">Punkt Informacyjny w holu Urzędu </w:t>
      </w:r>
      <w:r w:rsidRPr="00116CA4">
        <w:rPr>
          <w:sz w:val="20"/>
          <w:szCs w:val="20"/>
        </w:rPr>
        <w:br/>
        <w:t xml:space="preserve">(z podaniem w ofercie nr ref. 24/19) </w:t>
      </w:r>
    </w:p>
    <w:p w:rsidR="00116CA4" w:rsidRPr="00116CA4" w:rsidRDefault="00116CA4" w:rsidP="00116CA4">
      <w:pPr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DANE OSOBOWE - KLAUZULA INFORMACYJNA</w:t>
      </w:r>
    </w:p>
    <w:p w:rsidR="00116CA4" w:rsidRPr="00116CA4" w:rsidRDefault="00116CA4" w:rsidP="00116CA4">
      <w:pPr>
        <w:rPr>
          <w:sz w:val="20"/>
          <w:szCs w:val="20"/>
        </w:rPr>
      </w:pPr>
      <w:r w:rsidRPr="00116CA4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16CA4" w:rsidRPr="00116CA4" w:rsidRDefault="00116CA4" w:rsidP="00116CA4">
      <w:pPr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INNE INFORMACJE:</w:t>
      </w:r>
    </w:p>
    <w:p w:rsidR="00116CA4" w:rsidRPr="00116CA4" w:rsidRDefault="00116CA4" w:rsidP="00116CA4">
      <w:pPr>
        <w:rPr>
          <w:bCs/>
          <w:sz w:val="20"/>
          <w:szCs w:val="20"/>
        </w:rPr>
      </w:pPr>
      <w:r w:rsidRPr="00116CA4">
        <w:rPr>
          <w:bCs/>
          <w:sz w:val="20"/>
          <w:szCs w:val="20"/>
        </w:rPr>
        <w:lastRenderedPageBreak/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16CA4" w:rsidRPr="00116CA4" w:rsidRDefault="00116CA4" w:rsidP="00116CA4">
      <w:pPr>
        <w:rPr>
          <w:bCs/>
          <w:sz w:val="20"/>
          <w:szCs w:val="20"/>
        </w:rPr>
      </w:pPr>
      <w:r w:rsidRPr="00116CA4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116CA4">
        <w:rPr>
          <w:bCs/>
          <w:sz w:val="20"/>
          <w:szCs w:val="20"/>
        </w:rPr>
        <w:br/>
        <w:t xml:space="preserve">Wzór wymaganych oświadczeń zamieszczony jest pod adresem: </w:t>
      </w:r>
      <w:r w:rsidRPr="00116CA4">
        <w:rPr>
          <w:bCs/>
          <w:sz w:val="20"/>
          <w:szCs w:val="20"/>
        </w:rPr>
        <w:br/>
        <w:t xml:space="preserve">http://www.poznan.uw.gov.pl/sites/default/files/zalaczniki/wzor_oswiadczen_-_nabory.pdf </w:t>
      </w:r>
      <w:r w:rsidRPr="00116CA4">
        <w:rPr>
          <w:bCs/>
          <w:sz w:val="20"/>
          <w:szCs w:val="20"/>
        </w:rPr>
        <w:br/>
        <w:t xml:space="preserve">Oświadczenia należy opatrzyć odręcznym podpisem wraz z datą. </w:t>
      </w:r>
      <w:r w:rsidRPr="00116CA4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16CA4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16CA4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16CA4">
        <w:rPr>
          <w:bCs/>
          <w:sz w:val="20"/>
          <w:szCs w:val="20"/>
        </w:rPr>
        <w:br/>
        <w:t xml:space="preserve">Proponowane wynagrodzenie zasadnicze brutto: 2700 zł. </w:t>
      </w:r>
      <w:r w:rsidRPr="00116CA4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16CA4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</w:p>
    <w:p w:rsidR="00827E75" w:rsidRDefault="00827E75">
      <w:pPr>
        <w:rPr>
          <w:sz w:val="20"/>
          <w:szCs w:val="20"/>
        </w:rPr>
      </w:pPr>
      <w:bookmarkStart w:id="0" w:name="_GoBack"/>
      <w:bookmarkEnd w:id="0"/>
    </w:p>
    <w:p w:rsidR="00827E75" w:rsidRDefault="00827E75">
      <w:pPr>
        <w:rPr>
          <w:sz w:val="20"/>
          <w:szCs w:val="20"/>
        </w:rPr>
      </w:pPr>
    </w:p>
    <w:p w:rsidR="00827E75" w:rsidRPr="00116CA4" w:rsidRDefault="00827E7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827E75" w:rsidRPr="00116CA4" w:rsidSect="000D113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1930"/>
    <w:multiLevelType w:val="multilevel"/>
    <w:tmpl w:val="FAE8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E62B3"/>
    <w:multiLevelType w:val="multilevel"/>
    <w:tmpl w:val="92B0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0681C"/>
    <w:multiLevelType w:val="multilevel"/>
    <w:tmpl w:val="8C0A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907C5"/>
    <w:multiLevelType w:val="multilevel"/>
    <w:tmpl w:val="7724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B4676"/>
    <w:multiLevelType w:val="multilevel"/>
    <w:tmpl w:val="E534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939DD"/>
    <w:multiLevelType w:val="multilevel"/>
    <w:tmpl w:val="295E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A4"/>
    <w:rsid w:val="000D1136"/>
    <w:rsid w:val="00116CA4"/>
    <w:rsid w:val="00827E75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B3F8D-5EE6-443F-8D91-2AAF4DF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CA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969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2019-03-13T08:16:00Z</cp:lastPrinted>
  <dcterms:created xsi:type="dcterms:W3CDTF">2019-03-12T13:48:00Z</dcterms:created>
  <dcterms:modified xsi:type="dcterms:W3CDTF">2019-03-13T08:16:00Z</dcterms:modified>
</cp:coreProperties>
</file>