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3F" w:rsidRPr="000C1EF1" w:rsidRDefault="0026103F" w:rsidP="0026103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Załącznik nr </w:t>
      </w:r>
      <w:r w:rsidR="00CE2A70">
        <w:rPr>
          <w:rFonts w:ascii="Arial Narrow" w:hAnsi="Arial Narrow"/>
          <w:b/>
          <w:sz w:val="20"/>
          <w:szCs w:val="20"/>
        </w:rPr>
        <w:t>1</w:t>
      </w:r>
    </w:p>
    <w:p w:rsidR="0026103F" w:rsidRDefault="0026103F" w:rsidP="0026103F">
      <w:pPr>
        <w:spacing w:after="0" w:line="240" w:lineRule="auto"/>
        <w:rPr>
          <w:rFonts w:ascii="Arial Narrow" w:hAnsi="Arial Narrow"/>
        </w:rPr>
      </w:pPr>
    </w:p>
    <w:p w:rsidR="0026103F" w:rsidRDefault="0026103F" w:rsidP="00303F4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23010" w:rsidRDefault="00323010" w:rsidP="0026103F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:rsidR="00323010" w:rsidRDefault="00323010" w:rsidP="0026103F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:rsidR="00323010" w:rsidRDefault="00323010" w:rsidP="0026103F">
      <w:pPr>
        <w:jc w:val="center"/>
        <w:rPr>
          <w:rFonts w:ascii="Arial Narrow" w:hAnsi="Arial Narrow"/>
          <w:b/>
          <w:sz w:val="24"/>
          <w:szCs w:val="24"/>
        </w:rPr>
      </w:pPr>
    </w:p>
    <w:p w:rsidR="0026103F" w:rsidRDefault="00C8152C" w:rsidP="0026103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OFERTOWY</w:t>
      </w:r>
    </w:p>
    <w:p w:rsidR="0026103F" w:rsidRPr="0009099A" w:rsidRDefault="0026103F" w:rsidP="0026103F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</w:t>
      </w:r>
      <w:r w:rsidR="00B17304">
        <w:rPr>
          <w:rFonts w:ascii="Arial Narrow" w:hAnsi="Arial Narrow"/>
        </w:rPr>
        <w:t xml:space="preserve"> odpowiedzi</w:t>
      </w:r>
      <w:r w:rsidR="00DE630A">
        <w:rPr>
          <w:rFonts w:ascii="Arial Narrow" w:hAnsi="Arial Narrow"/>
        </w:rPr>
        <w:t xml:space="preserve"> na </w:t>
      </w:r>
      <w:r w:rsidRPr="004E10AF">
        <w:rPr>
          <w:rFonts w:ascii="Arial Narrow" w:hAnsi="Arial Narrow"/>
        </w:rPr>
        <w:t>Ogłoszeni</w:t>
      </w:r>
      <w:r w:rsidR="00DE630A">
        <w:rPr>
          <w:rFonts w:ascii="Arial Narrow" w:hAnsi="Arial Narrow"/>
        </w:rPr>
        <w:t>e</w:t>
      </w:r>
      <w:r w:rsidRPr="004E10AF">
        <w:rPr>
          <w:rFonts w:ascii="Arial Narrow" w:hAnsi="Arial Narrow"/>
        </w:rPr>
        <w:t xml:space="preserve"> o </w:t>
      </w:r>
      <w:r w:rsidR="00DE630A">
        <w:rPr>
          <w:rFonts w:ascii="Arial Narrow" w:hAnsi="Arial Narrow"/>
        </w:rPr>
        <w:t>przetargu publicznym na sprzedaż trzech samochodów ma</w:t>
      </w:r>
      <w:r w:rsidR="00ED3A18">
        <w:rPr>
          <w:rFonts w:ascii="Arial Narrow" w:hAnsi="Arial Narrow"/>
        </w:rPr>
        <w:t>r</w:t>
      </w:r>
      <w:r w:rsidR="00DE630A">
        <w:rPr>
          <w:rFonts w:ascii="Arial Narrow" w:hAnsi="Arial Narrow"/>
        </w:rPr>
        <w:t>ki Skoda</w:t>
      </w:r>
      <w:r w:rsidRPr="004E10AF">
        <w:rPr>
          <w:rFonts w:ascii="Arial Narrow" w:hAnsi="Arial Narrow"/>
        </w:rPr>
        <w:t xml:space="preserve"> </w:t>
      </w:r>
      <w:r w:rsidR="00C8152C">
        <w:rPr>
          <w:rFonts w:ascii="Arial Narrow" w:hAnsi="Arial Narrow" w:cs="Arial Narrow"/>
        </w:rPr>
        <w:t>składam</w:t>
      </w:r>
      <w:r w:rsidR="00DE630A">
        <w:rPr>
          <w:rFonts w:ascii="Arial Narrow" w:hAnsi="Arial Narrow" w:cs="Arial Narrow"/>
        </w:rPr>
        <w:t>/składamy</w:t>
      </w:r>
      <w:r w:rsidR="00C8152C">
        <w:rPr>
          <w:rFonts w:ascii="Arial Narrow" w:hAnsi="Arial Narrow" w:cs="Arial Narrow"/>
        </w:rPr>
        <w:t xml:space="preserve"> ofertę zgodnie z wymaganiami</w:t>
      </w:r>
      <w:r w:rsidR="00DE630A">
        <w:rPr>
          <w:rFonts w:ascii="Arial Narrow" w:hAnsi="Arial Narrow" w:cs="Arial Narrow"/>
        </w:rPr>
        <w:t xml:space="preserve"> określonymi w ogłoszeniu.</w:t>
      </w:r>
    </w:p>
    <w:p w:rsidR="0026103F" w:rsidRPr="00E50115" w:rsidRDefault="00C8152C" w:rsidP="0026103F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</w:t>
      </w:r>
      <w:r w:rsidR="0026103F" w:rsidRPr="00E50115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nazwisko i miejsce zamieszkania lub firma i siedziba oferenta</w:t>
      </w:r>
      <w:r w:rsidR="0026103F" w:rsidRPr="00E50115">
        <w:rPr>
          <w:rFonts w:ascii="Arial Narrow" w:hAnsi="Arial Narrow"/>
          <w:b/>
        </w:rPr>
        <w:t>:</w:t>
      </w:r>
    </w:p>
    <w:p w:rsidR="0026103F" w:rsidRPr="00E50115" w:rsidRDefault="0026103F" w:rsidP="0026103F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:rsidR="00732794" w:rsidRPr="00732794" w:rsidRDefault="0026103F" w:rsidP="00732794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 w:rsidR="00732794">
        <w:rPr>
          <w:rFonts w:ascii="Arial Narrow" w:hAnsi="Arial Narrow"/>
          <w:b/>
        </w:rPr>
        <w:t>.</w:t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 w:rsidR="00732794">
        <w:rPr>
          <w:rFonts w:ascii="Arial Narrow" w:hAnsi="Arial Narrow"/>
          <w:b/>
        </w:rPr>
        <w:t>.……………………………………………………………………………………………………………………………….</w:t>
      </w:r>
    </w:p>
    <w:p w:rsidR="0026103F" w:rsidRPr="00E50115" w:rsidRDefault="0026103F" w:rsidP="0026103F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:rsidR="0026103F" w:rsidRDefault="00DE630A" w:rsidP="0026103F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Składam/składamy ofertę na </w:t>
      </w:r>
      <w:r w:rsidR="00AC6F6D">
        <w:rPr>
          <w:rFonts w:ascii="Arial Narrow" w:hAnsi="Arial Narrow"/>
          <w:b/>
        </w:rPr>
        <w:t>zakup samochodów osobowych za niżej wymienioną cenę</w:t>
      </w:r>
      <w:r w:rsidR="00C8152C">
        <w:rPr>
          <w:rFonts w:ascii="Arial Narrow" w:hAnsi="Arial Narrow"/>
          <w:b/>
        </w:rPr>
        <w:t xml:space="preserve">. </w:t>
      </w:r>
    </w:p>
    <w:p w:rsidR="00DE630A" w:rsidRDefault="00DE630A" w:rsidP="00DE630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p w:rsidR="00DE630A" w:rsidRPr="00DE630A" w:rsidRDefault="00DE630A" w:rsidP="00DE630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</w:rPr>
      </w:pPr>
      <w:r>
        <w:rPr>
          <w:rFonts w:ascii="Arial Narrow" w:hAnsi="Arial Narrow"/>
        </w:rPr>
        <w:t>1)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11"/>
        <w:gridCol w:w="4367"/>
      </w:tblGrid>
      <w:tr w:rsidR="00AC6F6D" w:rsidTr="00DE630A">
        <w:tc>
          <w:tcPr>
            <w:tcW w:w="4411" w:type="dxa"/>
          </w:tcPr>
          <w:p w:rsidR="00AC6F6D" w:rsidRDefault="00AC6F6D" w:rsidP="00AC6F6D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jc w:val="center"/>
              <w:rPr>
                <w:rFonts w:ascii="Arial Narrow" w:hAnsi="Arial Narrow"/>
                <w:b/>
              </w:rPr>
            </w:pPr>
            <w:bookmarkStart w:id="0" w:name="_Hlk84413436"/>
            <w:r w:rsidRPr="00DE630A">
              <w:rPr>
                <w:rFonts w:ascii="Arial Narrow" w:hAnsi="Arial Narrow"/>
                <w:b/>
              </w:rPr>
              <w:t>Nazwa ś</w:t>
            </w:r>
            <w:r>
              <w:rPr>
                <w:rFonts w:ascii="Arial Narrow" w:hAnsi="Arial Narrow"/>
                <w:b/>
              </w:rPr>
              <w:t>rodka</w:t>
            </w:r>
          </w:p>
        </w:tc>
        <w:tc>
          <w:tcPr>
            <w:tcW w:w="4367" w:type="dxa"/>
          </w:tcPr>
          <w:p w:rsidR="00AC6F6D" w:rsidRDefault="00AC6F6D" w:rsidP="00AC6F6D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Oferowana cena w zł</w:t>
            </w:r>
          </w:p>
        </w:tc>
      </w:tr>
      <w:tr w:rsidR="00AC6F6D" w:rsidTr="00DE630A">
        <w:trPr>
          <w:trHeight w:val="963"/>
        </w:trPr>
        <w:tc>
          <w:tcPr>
            <w:tcW w:w="4411" w:type="dxa"/>
          </w:tcPr>
          <w:p w:rsidR="00AC6F6D" w:rsidRDefault="00AC6F6D" w:rsidP="0026103F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Skoda </w:t>
            </w:r>
            <w:proofErr w:type="spellStart"/>
            <w:r>
              <w:rPr>
                <w:rFonts w:ascii="Arial Narrow" w:hAnsi="Arial Narrow"/>
              </w:rPr>
              <w:t>Superb</w:t>
            </w:r>
            <w:proofErr w:type="spellEnd"/>
            <w:r>
              <w:rPr>
                <w:rFonts w:ascii="Arial Narrow" w:hAnsi="Arial Narrow"/>
              </w:rPr>
              <w:t xml:space="preserve"> 1.8 Classic MR02 3U4 </w:t>
            </w:r>
          </w:p>
          <w:p w:rsidR="00AC6F6D" w:rsidRDefault="00AC6F6D" w:rsidP="0026103F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Nr VIN TMBDL23U959086205 </w:t>
            </w:r>
          </w:p>
          <w:p w:rsidR="00AC6F6D" w:rsidRDefault="00AC6F6D" w:rsidP="0026103F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Nr rej. PO 0110R</w:t>
            </w:r>
          </w:p>
        </w:tc>
        <w:tc>
          <w:tcPr>
            <w:tcW w:w="4367" w:type="dxa"/>
          </w:tcPr>
          <w:p w:rsidR="00AC6F6D" w:rsidRDefault="00AC6F6D" w:rsidP="0026103F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  <w:b/>
              </w:rPr>
            </w:pPr>
          </w:p>
        </w:tc>
      </w:tr>
      <w:bookmarkEnd w:id="0"/>
    </w:tbl>
    <w:p w:rsidR="00AC6F6D" w:rsidRDefault="00AC6F6D" w:rsidP="0026103F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p w:rsidR="00DE630A" w:rsidRPr="00DE630A" w:rsidRDefault="00DE630A" w:rsidP="0026103F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</w:rPr>
      </w:pPr>
      <w:r>
        <w:rPr>
          <w:rFonts w:ascii="Arial Narrow" w:hAnsi="Arial Narrow"/>
        </w:rPr>
        <w:t>2)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11"/>
        <w:gridCol w:w="4367"/>
      </w:tblGrid>
      <w:tr w:rsidR="00AC6F6D" w:rsidTr="00AC6F6D">
        <w:tc>
          <w:tcPr>
            <w:tcW w:w="4411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środka</w:t>
            </w:r>
          </w:p>
        </w:tc>
        <w:tc>
          <w:tcPr>
            <w:tcW w:w="4367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Oferowana cena w zł</w:t>
            </w:r>
          </w:p>
        </w:tc>
      </w:tr>
      <w:tr w:rsidR="00AC6F6D" w:rsidTr="00AC6F6D">
        <w:trPr>
          <w:trHeight w:val="963"/>
        </w:trPr>
        <w:tc>
          <w:tcPr>
            <w:tcW w:w="4411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Skoda </w:t>
            </w:r>
            <w:proofErr w:type="spellStart"/>
            <w:r>
              <w:rPr>
                <w:rFonts w:ascii="Arial Narrow" w:hAnsi="Arial Narrow"/>
              </w:rPr>
              <w:t>Superb</w:t>
            </w:r>
            <w:proofErr w:type="spellEnd"/>
            <w:r>
              <w:rPr>
                <w:rFonts w:ascii="Arial Narrow" w:hAnsi="Arial Narrow"/>
              </w:rPr>
              <w:t xml:space="preserve"> 1.8 Classic MR02 3U4 </w:t>
            </w:r>
          </w:p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Nr VIN TMBDL23U959076774 </w:t>
            </w:r>
          </w:p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Nr rej. PO 4040N</w:t>
            </w:r>
          </w:p>
        </w:tc>
        <w:tc>
          <w:tcPr>
            <w:tcW w:w="4367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  <w:b/>
              </w:rPr>
            </w:pPr>
          </w:p>
        </w:tc>
      </w:tr>
    </w:tbl>
    <w:p w:rsidR="00AC6F6D" w:rsidRDefault="00AC6F6D" w:rsidP="0026103F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p w:rsidR="00DE630A" w:rsidRPr="00DE630A" w:rsidRDefault="00DE630A" w:rsidP="0026103F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</w:rPr>
      </w:pPr>
      <w:r>
        <w:rPr>
          <w:rFonts w:ascii="Arial Narrow" w:hAnsi="Arial Narrow"/>
        </w:rPr>
        <w:t>3)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11"/>
        <w:gridCol w:w="4367"/>
      </w:tblGrid>
      <w:tr w:rsidR="00AC6F6D" w:rsidTr="00AC6F6D">
        <w:tc>
          <w:tcPr>
            <w:tcW w:w="4411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środka</w:t>
            </w:r>
          </w:p>
        </w:tc>
        <w:tc>
          <w:tcPr>
            <w:tcW w:w="4367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Oferowana cena w zł</w:t>
            </w:r>
          </w:p>
        </w:tc>
      </w:tr>
      <w:tr w:rsidR="00AC6F6D" w:rsidTr="00AC6F6D">
        <w:trPr>
          <w:trHeight w:val="963"/>
        </w:trPr>
        <w:tc>
          <w:tcPr>
            <w:tcW w:w="4411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Skoda </w:t>
            </w:r>
            <w:proofErr w:type="spellStart"/>
            <w:r>
              <w:rPr>
                <w:rFonts w:ascii="Arial Narrow" w:hAnsi="Arial Narrow"/>
              </w:rPr>
              <w:t>Superb</w:t>
            </w:r>
            <w:proofErr w:type="spellEnd"/>
            <w:r>
              <w:rPr>
                <w:rFonts w:ascii="Arial Narrow" w:hAnsi="Arial Narrow"/>
              </w:rPr>
              <w:t xml:space="preserve"> 1.8 Classic MR02 3U4 </w:t>
            </w:r>
          </w:p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VIN TMBDL23U359076768</w:t>
            </w:r>
          </w:p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Nr rej. PO 4141N</w:t>
            </w:r>
          </w:p>
        </w:tc>
        <w:tc>
          <w:tcPr>
            <w:tcW w:w="4367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  <w:b/>
              </w:rPr>
            </w:pPr>
          </w:p>
        </w:tc>
      </w:tr>
    </w:tbl>
    <w:p w:rsidR="00AC6F6D" w:rsidRDefault="00AC6F6D" w:rsidP="0026103F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p w:rsidR="00DE630A" w:rsidRDefault="00DE630A" w:rsidP="0026103F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UWAGA: Oferent może złożyć ofertę zakupu na dowolną liczbę samochodów.</w:t>
      </w:r>
    </w:p>
    <w:p w:rsidR="00CE2A70" w:rsidRDefault="00CE2A70" w:rsidP="0026103F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Oświadczam</w:t>
      </w:r>
      <w:r w:rsidR="00DE630A">
        <w:rPr>
          <w:rFonts w:ascii="Arial Narrow" w:hAnsi="Arial Narrow"/>
          <w:b/>
        </w:rPr>
        <w:t>/oświadczamy</w:t>
      </w:r>
      <w:r>
        <w:rPr>
          <w:rFonts w:ascii="Arial Narrow" w:hAnsi="Arial Narrow"/>
          <w:b/>
        </w:rPr>
        <w:t>,</w:t>
      </w:r>
      <w:r w:rsidR="00ED3A1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że zapoznałem</w:t>
      </w:r>
      <w:r w:rsidR="00DE630A">
        <w:rPr>
          <w:rFonts w:ascii="Arial Narrow" w:hAnsi="Arial Narrow"/>
          <w:b/>
        </w:rPr>
        <w:t>/zapoznaliśmy</w:t>
      </w:r>
      <w:r>
        <w:rPr>
          <w:rFonts w:ascii="Arial Narrow" w:hAnsi="Arial Narrow"/>
          <w:b/>
        </w:rPr>
        <w:t xml:space="preserve"> się ze </w:t>
      </w:r>
      <w:r w:rsidR="0068623A">
        <w:rPr>
          <w:rFonts w:ascii="Arial Narrow" w:hAnsi="Arial Narrow"/>
          <w:b/>
        </w:rPr>
        <w:t xml:space="preserve">stanem </w:t>
      </w:r>
      <w:r w:rsidR="00DE630A">
        <w:rPr>
          <w:rFonts w:ascii="Arial Narrow" w:hAnsi="Arial Narrow"/>
          <w:b/>
        </w:rPr>
        <w:t xml:space="preserve">pojazdu </w:t>
      </w:r>
      <w:r>
        <w:rPr>
          <w:rFonts w:ascii="Arial Narrow" w:hAnsi="Arial Narrow"/>
          <w:b/>
        </w:rPr>
        <w:t>będąc</w:t>
      </w:r>
      <w:r w:rsidR="0068623A">
        <w:rPr>
          <w:rFonts w:ascii="Arial Narrow" w:hAnsi="Arial Narrow"/>
          <w:b/>
        </w:rPr>
        <w:t>ym</w:t>
      </w:r>
      <w:bookmarkStart w:id="1" w:name="_GoBack"/>
      <w:bookmarkEnd w:id="1"/>
      <w:r>
        <w:rPr>
          <w:rFonts w:ascii="Arial Narrow" w:hAnsi="Arial Narrow"/>
          <w:b/>
        </w:rPr>
        <w:t xml:space="preserve"> przedmiotem przetargu publicznego oraz ponoszę odpowiedzialność za skutki wynikające z rezygnacji z zapoznania się ze stanem tego składnika.</w:t>
      </w:r>
    </w:p>
    <w:p w:rsidR="00CE2A70" w:rsidRDefault="00CE2A70" w:rsidP="00CE2A70">
      <w:pPr>
        <w:pStyle w:val="Akapitzlist"/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</w:p>
    <w:p w:rsidR="0026103F" w:rsidRDefault="0026103F" w:rsidP="0026103F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</w:t>
      </w:r>
      <w:r w:rsidR="00ED3A18">
        <w:rPr>
          <w:rFonts w:ascii="Arial Narrow" w:hAnsi="Arial Narrow"/>
          <w:b/>
        </w:rPr>
        <w:t>/oświadczamy</w:t>
      </w:r>
      <w:r w:rsidRPr="00571CE9">
        <w:rPr>
          <w:rFonts w:ascii="Arial Narrow" w:hAnsi="Arial Narrow"/>
          <w:b/>
        </w:rPr>
        <w:t xml:space="preserve"> że </w:t>
      </w:r>
      <w:r>
        <w:rPr>
          <w:rFonts w:ascii="Arial Narrow" w:hAnsi="Arial Narrow"/>
          <w:b/>
        </w:rPr>
        <w:t>zakupiony</w:t>
      </w:r>
      <w:r w:rsidRPr="00571CE9">
        <w:rPr>
          <w:rFonts w:ascii="Arial Narrow" w:hAnsi="Arial Narrow"/>
          <w:b/>
        </w:rPr>
        <w:t xml:space="preserve">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</w:t>
      </w:r>
      <w:r w:rsidR="00ED3A18"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</w:t>
      </w:r>
      <w:r w:rsidR="00E2408F">
        <w:rPr>
          <w:rFonts w:ascii="Arial Narrow" w:hAnsi="Arial Narrow"/>
          <w:b/>
        </w:rPr>
        <w:t>przez sprzedającego</w:t>
      </w:r>
      <w:r w:rsidRPr="00571CE9">
        <w:rPr>
          <w:rFonts w:ascii="Arial Narrow" w:hAnsi="Arial Narrow"/>
          <w:b/>
        </w:rPr>
        <w:t>.</w:t>
      </w:r>
    </w:p>
    <w:p w:rsidR="0026103F" w:rsidRDefault="0026103F" w:rsidP="0026103F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:rsidR="0026103F" w:rsidRDefault="0026103F" w:rsidP="0026103F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</w:t>
      </w:r>
      <w:r w:rsidR="00ED3A18">
        <w:rPr>
          <w:rFonts w:ascii="Arial Narrow" w:hAnsi="Arial Narrow"/>
          <w:b/>
        </w:rPr>
        <w:t xml:space="preserve">/zobowiązujemy </w:t>
      </w:r>
      <w:r w:rsidRPr="004F140D">
        <w:rPr>
          <w:rFonts w:ascii="Arial Narrow" w:hAnsi="Arial Narrow"/>
          <w:b/>
        </w:rPr>
        <w:t xml:space="preserve">się do pokrycia kosztów związanych z </w:t>
      </w:r>
      <w:r>
        <w:rPr>
          <w:rFonts w:ascii="Arial Narrow" w:hAnsi="Arial Narrow"/>
          <w:b/>
        </w:rPr>
        <w:t>kupnem</w:t>
      </w:r>
      <w:r w:rsidRPr="004F140D">
        <w:rPr>
          <w:rFonts w:ascii="Arial Narrow" w:hAnsi="Arial Narrow"/>
          <w:b/>
        </w:rPr>
        <w:t xml:space="preserve">, w tym kosztów odbioru przedmiotu </w:t>
      </w:r>
      <w:r>
        <w:rPr>
          <w:rFonts w:ascii="Arial Narrow" w:hAnsi="Arial Narrow"/>
          <w:b/>
        </w:rPr>
        <w:t>kupna</w:t>
      </w:r>
      <w:r w:rsidRPr="004F140D">
        <w:rPr>
          <w:rFonts w:ascii="Arial Narrow" w:hAnsi="Arial Narrow"/>
          <w:b/>
        </w:rPr>
        <w:t>.</w:t>
      </w:r>
    </w:p>
    <w:p w:rsidR="00E2408F" w:rsidRDefault="00E2408F" w:rsidP="0026103F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Oświadczam/oświadczamy, że zapoznałem/zapoznaliśmy się z warunkami postępowania przetargowego określonego w ogłoszeniu oraz treścią wzoru umowy.</w:t>
      </w:r>
    </w:p>
    <w:p w:rsidR="00E2408F" w:rsidRDefault="00E2408F" w:rsidP="0026103F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Uważam/uważamy się związany/zawiązani niniejszą ofertą przez okres 21 dni od dnia otwarcia ofert.</w:t>
      </w: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Załączniki do oferty:</w:t>
      </w:r>
    </w:p>
    <w:p w:rsidR="00E2408F" w:rsidRDefault="00E2408F" w:rsidP="00E2408F">
      <w:pPr>
        <w:pStyle w:val="Akapitzlist"/>
        <w:numPr>
          <w:ilvl w:val="0"/>
          <w:numId w:val="4"/>
        </w:numPr>
        <w:tabs>
          <w:tab w:val="clear" w:pos="708"/>
        </w:tabs>
        <w:suppressAutoHyphens w:val="0"/>
        <w:spacing w:before="20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Dowód wpłaty wadium</w:t>
      </w:r>
      <w:r w:rsidR="006F226B">
        <w:rPr>
          <w:rFonts w:ascii="Arial Narrow" w:hAnsi="Arial Narrow"/>
          <w:b/>
        </w:rPr>
        <w:t>.</w:t>
      </w:r>
    </w:p>
    <w:p w:rsidR="00E2408F" w:rsidRDefault="00E2408F" w:rsidP="00E2408F">
      <w:pPr>
        <w:pStyle w:val="Akapitzlist"/>
        <w:numPr>
          <w:ilvl w:val="0"/>
          <w:numId w:val="4"/>
        </w:numPr>
        <w:tabs>
          <w:tab w:val="clear" w:pos="708"/>
        </w:tabs>
        <w:suppressAutoHyphens w:val="0"/>
        <w:spacing w:before="20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Zgoda na przetwarzanie danych</w:t>
      </w:r>
      <w:r w:rsidR="006F226B">
        <w:rPr>
          <w:rFonts w:ascii="Arial Narrow" w:hAnsi="Arial Narrow"/>
          <w:b/>
        </w:rPr>
        <w:t>.</w:t>
      </w:r>
    </w:p>
    <w:p w:rsidR="0026103F" w:rsidRDefault="0026103F" w:rsidP="0026103F">
      <w:pPr>
        <w:spacing w:line="240" w:lineRule="auto"/>
        <w:rPr>
          <w:rFonts w:ascii="Arial Narrow" w:hAnsi="Arial Narrow"/>
        </w:rPr>
      </w:pPr>
    </w:p>
    <w:p w:rsidR="00323010" w:rsidRDefault="00323010" w:rsidP="0026103F">
      <w:pPr>
        <w:spacing w:line="240" w:lineRule="auto"/>
        <w:rPr>
          <w:rFonts w:ascii="Arial Narrow" w:hAnsi="Arial Narrow"/>
        </w:rPr>
      </w:pPr>
    </w:p>
    <w:p w:rsidR="00E2408F" w:rsidRDefault="00E2408F" w:rsidP="0026103F">
      <w:pPr>
        <w:spacing w:line="240" w:lineRule="auto"/>
        <w:rPr>
          <w:rFonts w:ascii="Arial Narrow" w:hAnsi="Arial Narrow"/>
        </w:rPr>
      </w:pPr>
    </w:p>
    <w:p w:rsidR="00E2408F" w:rsidRDefault="00E2408F" w:rsidP="0026103F">
      <w:pPr>
        <w:spacing w:line="240" w:lineRule="auto"/>
        <w:rPr>
          <w:rFonts w:ascii="Arial Narrow" w:hAnsi="Arial Narrow"/>
        </w:rPr>
      </w:pPr>
    </w:p>
    <w:p w:rsidR="00E2408F" w:rsidRDefault="00E2408F" w:rsidP="0026103F">
      <w:pPr>
        <w:spacing w:line="240" w:lineRule="auto"/>
        <w:rPr>
          <w:rFonts w:ascii="Arial Narrow" w:hAnsi="Arial Narrow"/>
        </w:rPr>
      </w:pPr>
    </w:p>
    <w:p w:rsidR="00323010" w:rsidRDefault="00323010" w:rsidP="0026103F">
      <w:pPr>
        <w:spacing w:line="240" w:lineRule="auto"/>
        <w:rPr>
          <w:rFonts w:ascii="Arial Narrow" w:hAnsi="Arial Narrow"/>
        </w:rPr>
      </w:pPr>
    </w:p>
    <w:p w:rsidR="00303F41" w:rsidRDefault="00303F41" w:rsidP="00303F4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……………………….  ……………………                                                           …………………………………………</w:t>
      </w:r>
    </w:p>
    <w:p w:rsidR="0026103F" w:rsidRDefault="00303F41" w:rsidP="00303F4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sz w:val="18"/>
          <w:szCs w:val="18"/>
        </w:rPr>
        <w:t xml:space="preserve">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  <w:r w:rsidR="0026103F">
        <w:rPr>
          <w:rFonts w:ascii="Arial Narrow" w:hAnsi="Arial Narrow"/>
          <w:sz w:val="18"/>
          <w:szCs w:val="18"/>
        </w:rPr>
        <w:tab/>
      </w:r>
      <w:r w:rsidR="0026103F">
        <w:rPr>
          <w:rFonts w:ascii="Arial Narrow" w:hAnsi="Arial Narrow"/>
          <w:sz w:val="18"/>
          <w:szCs w:val="18"/>
        </w:rPr>
        <w:tab/>
      </w:r>
      <w:r w:rsidR="0026103F">
        <w:rPr>
          <w:rFonts w:ascii="Arial Narrow" w:hAnsi="Arial Narrow"/>
          <w:sz w:val="18"/>
          <w:szCs w:val="18"/>
        </w:rPr>
        <w:tab/>
      </w:r>
      <w:r w:rsidR="0026103F">
        <w:rPr>
          <w:rFonts w:ascii="Arial Narrow" w:hAnsi="Arial Narrow"/>
          <w:sz w:val="18"/>
          <w:szCs w:val="18"/>
        </w:rPr>
        <w:tab/>
      </w:r>
      <w:r w:rsidR="0026103F">
        <w:rPr>
          <w:rFonts w:ascii="Arial Narrow" w:hAnsi="Arial Narrow"/>
          <w:sz w:val="18"/>
          <w:szCs w:val="18"/>
        </w:rPr>
        <w:tab/>
      </w:r>
      <w:r w:rsidR="0026103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</w:t>
      </w:r>
      <w:r w:rsidR="0026103F">
        <w:rPr>
          <w:rFonts w:ascii="Arial Narrow" w:hAnsi="Arial Narrow"/>
          <w:sz w:val="18"/>
          <w:szCs w:val="18"/>
        </w:rPr>
        <w:t>(</w:t>
      </w:r>
      <w:r w:rsidR="0026103F" w:rsidRPr="00EC75D3">
        <w:rPr>
          <w:rFonts w:ascii="Arial Narrow" w:hAnsi="Arial Narrow"/>
          <w:sz w:val="18"/>
          <w:szCs w:val="18"/>
        </w:rPr>
        <w:t>podpis osoby upoważnionej)</w:t>
      </w:r>
    </w:p>
    <w:p w:rsidR="00F0097B" w:rsidRDefault="00F0097B"/>
    <w:sectPr w:rsidR="00F0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03F" w:rsidRDefault="0026103F" w:rsidP="0026103F">
      <w:pPr>
        <w:spacing w:after="0" w:line="240" w:lineRule="auto"/>
      </w:pPr>
      <w:r>
        <w:separator/>
      </w:r>
    </w:p>
  </w:endnote>
  <w:endnote w:type="continuationSeparator" w:id="0">
    <w:p w:rsidR="0026103F" w:rsidRDefault="0026103F" w:rsidP="0026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03F" w:rsidRDefault="0026103F" w:rsidP="0026103F">
      <w:pPr>
        <w:spacing w:after="0" w:line="240" w:lineRule="auto"/>
      </w:pPr>
      <w:r>
        <w:separator/>
      </w:r>
    </w:p>
  </w:footnote>
  <w:footnote w:type="continuationSeparator" w:id="0">
    <w:p w:rsidR="0026103F" w:rsidRDefault="0026103F" w:rsidP="0026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4697"/>
    <w:multiLevelType w:val="hybridMultilevel"/>
    <w:tmpl w:val="69624344"/>
    <w:lvl w:ilvl="0" w:tplc="1EE0F32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30D1"/>
    <w:multiLevelType w:val="hybridMultilevel"/>
    <w:tmpl w:val="B7DCE510"/>
    <w:lvl w:ilvl="0" w:tplc="BDE6A7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3F"/>
    <w:rsid w:val="0026103F"/>
    <w:rsid w:val="00303F41"/>
    <w:rsid w:val="00323010"/>
    <w:rsid w:val="0068623A"/>
    <w:rsid w:val="006F226B"/>
    <w:rsid w:val="00732794"/>
    <w:rsid w:val="00AC6F6D"/>
    <w:rsid w:val="00B17304"/>
    <w:rsid w:val="00C8152C"/>
    <w:rsid w:val="00CE2A70"/>
    <w:rsid w:val="00DE630A"/>
    <w:rsid w:val="00E2408F"/>
    <w:rsid w:val="00ED3A18"/>
    <w:rsid w:val="00F0097B"/>
    <w:rsid w:val="00F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3D98"/>
  <w15:chartTrackingRefBased/>
  <w15:docId w15:val="{042B0722-FAC1-4B86-9CBC-3BADFB9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03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03F"/>
  </w:style>
  <w:style w:type="paragraph" w:styleId="Stopka">
    <w:name w:val="footer"/>
    <w:basedOn w:val="Normalny"/>
    <w:link w:val="StopkaZnak"/>
    <w:uiPriority w:val="99"/>
    <w:unhideWhenUsed/>
    <w:rsid w:val="002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03F"/>
  </w:style>
  <w:style w:type="paragraph" w:styleId="Akapitzlist">
    <w:name w:val="List Paragraph"/>
    <w:basedOn w:val="Normalny"/>
    <w:uiPriority w:val="34"/>
    <w:qFormat/>
    <w:rsid w:val="0026103F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table" w:styleId="Tabela-Siatka">
    <w:name w:val="Table Grid"/>
    <w:basedOn w:val="Standardowy"/>
    <w:uiPriority w:val="39"/>
    <w:rsid w:val="00AC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7482-F9AC-4016-9BA5-374D3FC6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Janiszewska</dc:creator>
  <cp:keywords/>
  <dc:description/>
  <cp:lastModifiedBy>Magdalena Janiszewska</cp:lastModifiedBy>
  <cp:revision>10</cp:revision>
  <cp:lastPrinted>2021-10-11T06:03:00Z</cp:lastPrinted>
  <dcterms:created xsi:type="dcterms:W3CDTF">2021-10-05T09:44:00Z</dcterms:created>
  <dcterms:modified xsi:type="dcterms:W3CDTF">2021-10-12T08:15:00Z</dcterms:modified>
</cp:coreProperties>
</file>