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E331DE">
        <w:rPr>
          <w:sz w:val="24"/>
          <w:szCs w:val="24"/>
        </w:rPr>
        <w:t>6 kontenerów na ra</w:t>
      </w:r>
      <w:bookmarkStart w:id="0" w:name="_GoBack"/>
      <w:bookmarkEnd w:id="0"/>
      <w:r w:rsidR="00942EE6" w:rsidRPr="00942EE6">
        <w:rPr>
          <w:sz w:val="24"/>
          <w:szCs w:val="24"/>
        </w:rPr>
        <w:t>mie nośnej z elementem zaczepowym do pojazdów hakowych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EE6" w:rsidRDefault="00942EE6" w:rsidP="00942EE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 wskazanej lokalizacji w m. Leszno wraz z ustawieniem  6 kontenerów </w:t>
      </w:r>
      <w:r w:rsidRPr="00942EE6">
        <w:rPr>
          <w:rFonts w:ascii="Times New Roman" w:eastAsia="Times New Roman" w:hAnsi="Times New Roman" w:cs="Times New Roman"/>
          <w:sz w:val="24"/>
          <w:szCs w:val="24"/>
          <w:lang w:eastAsia="pl-PL"/>
        </w:rPr>
        <w:t>na ramie nośnej z elementem zaczepowym do pojazdów hakowych.</w:t>
      </w:r>
    </w:p>
    <w:p w:rsidR="00942EE6" w:rsidRPr="00942EE6" w:rsidRDefault="00942EE6" w:rsidP="00942EE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EE6" w:rsidRPr="00942EE6" w:rsidRDefault="00942EE6" w:rsidP="00942EE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E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orientacyjne: długość 6,5m/szerokość 2,3 m/ wysokość 2,4m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(dopuszczalny margines wymiarów +/- 8% ).</w:t>
      </w:r>
    </w:p>
    <w:p w:rsidR="00942EE6" w:rsidRDefault="00942EE6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331AA" w:rsidRDefault="00942EE6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Kontenery muszą być dostarczone w jednakowym kolorze. Kontenery muszą spełniać parametry kontenera stosowanego do transportu drogą lądową za pomocą nośników kontenerowych. </w:t>
      </w:r>
    </w:p>
    <w:p w:rsidR="004331AA" w:rsidRDefault="004331A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942EE6" w:rsidRPr="00942EE6" w:rsidRDefault="00942EE6" w:rsidP="00942EE6">
      <w:r>
        <w:t xml:space="preserve">Kontenery muszą zostać dostarczone do wskazanej lokalizacji nie później niż do dnia 14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942EE6">
        <w:rPr>
          <w:rFonts w:cstheme="minorHAnsi"/>
          <w:sz w:val="24"/>
          <w:szCs w:val="24"/>
        </w:rPr>
        <w:t xml:space="preserve">9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1E" w:rsidRDefault="0047691E" w:rsidP="004E3A54">
      <w:pPr>
        <w:spacing w:before="0" w:after="0" w:line="240" w:lineRule="auto"/>
      </w:pPr>
      <w:r>
        <w:separator/>
      </w:r>
    </w:p>
  </w:endnote>
  <w:endnote w:type="continuationSeparator" w:id="0">
    <w:p w:rsidR="0047691E" w:rsidRDefault="0047691E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1E" w:rsidRDefault="0047691E" w:rsidP="004E3A54">
      <w:pPr>
        <w:spacing w:before="0" w:after="0" w:line="240" w:lineRule="auto"/>
      </w:pPr>
      <w:r>
        <w:separator/>
      </w:r>
    </w:p>
  </w:footnote>
  <w:footnote w:type="continuationSeparator" w:id="0">
    <w:p w:rsidR="0047691E" w:rsidRDefault="0047691E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402320"/>
    <w:rsid w:val="00402905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84627"/>
    <w:rsid w:val="007D5E57"/>
    <w:rsid w:val="00802ED0"/>
    <w:rsid w:val="00830855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13AA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A12B-B6DC-4792-85C4-804692E0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3</cp:revision>
  <cp:lastPrinted>2018-02-07T13:33:00Z</cp:lastPrinted>
  <dcterms:created xsi:type="dcterms:W3CDTF">2018-10-29T14:41:00Z</dcterms:created>
  <dcterms:modified xsi:type="dcterms:W3CDTF">2018-10-29T14:41:00Z</dcterms:modified>
</cp:coreProperties>
</file>