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FF" w:rsidRDefault="009E74DA">
      <w:pPr>
        <w:pStyle w:val="Tytu"/>
      </w:pPr>
      <w:r>
        <w:t>Zapytanie ofertowe</w:t>
      </w:r>
    </w:p>
    <w:p w:rsidR="008D31FF" w:rsidRDefault="009E74DA">
      <w:pPr>
        <w:spacing w:before="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Zarządzenia nr 15/17 Dyrektora Generalnego z dnia 26 kwietnia 2017 r.</w:t>
      </w:r>
    </w:p>
    <w:p w:rsidR="008D31FF" w:rsidRDefault="008D31FF">
      <w:pPr>
        <w:spacing w:before="0" w:after="0" w:line="240" w:lineRule="auto"/>
        <w:jc w:val="both"/>
        <w:rPr>
          <w:rFonts w:ascii="Times New Roman" w:eastAsia="Times New Roman" w:hAnsi="Times New Roman" w:cs="Times New Roman"/>
          <w:sz w:val="24"/>
          <w:szCs w:val="24"/>
          <w:lang w:eastAsia="pl-PL"/>
        </w:rPr>
      </w:pPr>
    </w:p>
    <w:p w:rsidR="008D31FF" w:rsidRDefault="009E74DA">
      <w:pPr>
        <w:pStyle w:val="Nagwek11"/>
      </w:pPr>
      <w:r>
        <w:t>OPIS PRZEDMIOTU ZAMÓWIENIA</w:t>
      </w:r>
    </w:p>
    <w:p w:rsidR="008D31FF" w:rsidRDefault="009E74DA">
      <w:pPr>
        <w:suppressAutoHyphens/>
        <w:spacing w:after="0" w:line="240" w:lineRule="auto"/>
        <w:jc w:val="both"/>
        <w:rPr>
          <w:rStyle w:val="Wyrnienie"/>
          <w:lang w:eastAsia="zh-CN"/>
        </w:rPr>
      </w:pPr>
      <w:r>
        <w:rPr>
          <w:rStyle w:val="Wyrnienieintensywne"/>
        </w:rPr>
        <w:t>Nazwa</w:t>
      </w:r>
      <w:r>
        <w:rPr>
          <w:rStyle w:val="Wyrnienie"/>
          <w:lang w:eastAsia="zh-CN"/>
        </w:rPr>
        <w:t xml:space="preserve">: </w:t>
      </w:r>
    </w:p>
    <w:p w:rsidR="00B07520" w:rsidRDefault="00B07520" w:rsidP="00442F8A">
      <w:pPr>
        <w:pStyle w:val="NormalnyWeb"/>
        <w:rPr>
          <w:rFonts w:ascii="Times" w:hAnsi="Times"/>
          <w:smallCaps/>
          <w:highlight w:val="lightGray"/>
        </w:rPr>
      </w:pPr>
      <w:r w:rsidRPr="00B07520">
        <w:rPr>
          <w:rFonts w:ascii="Times" w:hAnsi="Times"/>
          <w:b/>
          <w:smallCaps/>
          <w:highlight w:val="lightGray"/>
        </w:rPr>
        <w:t>Czę</w:t>
      </w:r>
      <w:r>
        <w:rPr>
          <w:rFonts w:ascii="Times" w:hAnsi="Times"/>
          <w:b/>
          <w:smallCaps/>
          <w:highlight w:val="lightGray"/>
        </w:rPr>
        <w:t>ść I</w:t>
      </w:r>
      <w:r w:rsidR="00442F8A" w:rsidRPr="00B07520">
        <w:rPr>
          <w:rFonts w:ascii="Times" w:hAnsi="Times"/>
          <w:b/>
          <w:smallCaps/>
          <w:highlight w:val="lightGray"/>
        </w:rPr>
        <w:t>:</w:t>
      </w:r>
      <w:r w:rsidR="00442F8A" w:rsidRPr="00B07520">
        <w:rPr>
          <w:rFonts w:ascii="Times" w:hAnsi="Times"/>
          <w:smallCaps/>
          <w:highlight w:val="lightGray"/>
        </w:rPr>
        <w:t xml:space="preserve"> </w:t>
      </w:r>
    </w:p>
    <w:p w:rsidR="00170C25" w:rsidRDefault="00BF6A51" w:rsidP="00170C25">
      <w:pPr>
        <w:pStyle w:val="Nagwek2"/>
        <w:spacing w:before="0" w:line="240" w:lineRule="auto"/>
        <w:rPr>
          <w:rFonts w:ascii="Calibri" w:hAnsi="Calibri" w:cs="Calibri"/>
          <w:b w:val="0"/>
          <w:bCs w:val="0"/>
          <w:sz w:val="20"/>
          <w:szCs w:val="20"/>
        </w:rPr>
      </w:pPr>
      <w:r>
        <w:rPr>
          <w:rFonts w:ascii="Calibri" w:hAnsi="Calibri" w:cs="Calibri"/>
          <w:b w:val="0"/>
          <w:bCs w:val="0"/>
          <w:sz w:val="24"/>
          <w:szCs w:val="24"/>
        </w:rPr>
        <w:t>WYKONANIE</w:t>
      </w:r>
      <w:r w:rsidR="00170C25">
        <w:rPr>
          <w:rFonts w:ascii="Calibri" w:hAnsi="Calibri" w:cs="Calibri"/>
          <w:b w:val="0"/>
          <w:bCs w:val="0"/>
          <w:sz w:val="24"/>
          <w:szCs w:val="24"/>
        </w:rPr>
        <w:t xml:space="preserve"> </w:t>
      </w:r>
      <w:r w:rsidR="00170C25" w:rsidRPr="00F76C7F">
        <w:rPr>
          <w:rFonts w:ascii="Calibri" w:hAnsi="Calibri" w:cs="Calibri"/>
          <w:b w:val="0"/>
          <w:bCs w:val="0"/>
          <w:color w:val="000000" w:themeColor="text1"/>
          <w:sz w:val="24"/>
          <w:szCs w:val="24"/>
        </w:rPr>
        <w:t>projektu</w:t>
      </w:r>
      <w:r w:rsidRPr="00F76C7F">
        <w:rPr>
          <w:rFonts w:ascii="Calibri" w:hAnsi="Calibri" w:cs="Calibri"/>
          <w:b w:val="0"/>
          <w:bCs w:val="0"/>
          <w:color w:val="000000" w:themeColor="text1"/>
          <w:sz w:val="24"/>
          <w:szCs w:val="24"/>
        </w:rPr>
        <w:t xml:space="preserve"> i Pełnienie Nadzoru Autorskiego NAD PROJEKTEM</w:t>
      </w:r>
      <w:r w:rsidR="00170C25">
        <w:rPr>
          <w:rFonts w:ascii="Calibri" w:hAnsi="Calibri" w:cs="Calibri"/>
          <w:b w:val="0"/>
          <w:bCs w:val="0"/>
          <w:sz w:val="24"/>
          <w:szCs w:val="24"/>
        </w:rPr>
        <w:t xml:space="preserve"> systemu MASZTOWEGO NA POTRZEBY łąCZNOŚCI zarzĄdzania kryzysowego – Wyrzysk, UL. Parkowa 8, Szkoła Podstawowa im. Powstańców Wielkopolskich</w:t>
      </w:r>
    </w:p>
    <w:p w:rsidR="00442F8A" w:rsidRPr="009B5817" w:rsidRDefault="00442F8A" w:rsidP="00170C25">
      <w:pPr>
        <w:pStyle w:val="NormalnyWeb"/>
        <w:spacing w:before="0" w:beforeAutospacing="0" w:after="0" w:afterAutospacing="0"/>
        <w:ind w:left="390"/>
        <w:rPr>
          <w:rFonts w:ascii="Times" w:hAnsi="Times"/>
          <w:smallCaps/>
          <w:highlight w:val="lightGray"/>
        </w:rPr>
      </w:pPr>
    </w:p>
    <w:p w:rsidR="00B07520" w:rsidRDefault="00442F8A" w:rsidP="00442F8A">
      <w:pPr>
        <w:pStyle w:val="NormalnyWeb"/>
        <w:rPr>
          <w:rFonts w:ascii="Times" w:hAnsi="Times"/>
          <w:smallCaps/>
          <w:highlight w:val="lightGray"/>
        </w:rPr>
      </w:pPr>
      <w:r w:rsidRPr="00B07520">
        <w:rPr>
          <w:rFonts w:ascii="Times" w:hAnsi="Times"/>
          <w:b/>
          <w:smallCaps/>
          <w:highlight w:val="lightGray"/>
        </w:rPr>
        <w:t>Część</w:t>
      </w:r>
      <w:r w:rsidR="00B07520">
        <w:rPr>
          <w:rFonts w:ascii="Times" w:hAnsi="Times"/>
          <w:b/>
          <w:smallCaps/>
          <w:highlight w:val="lightGray"/>
        </w:rPr>
        <w:t xml:space="preserve"> II</w:t>
      </w:r>
      <w:r w:rsidRPr="00B07520">
        <w:rPr>
          <w:rFonts w:ascii="Times" w:hAnsi="Times"/>
          <w:b/>
          <w:smallCaps/>
          <w:highlight w:val="lightGray"/>
        </w:rPr>
        <w:t>:</w:t>
      </w:r>
      <w:r w:rsidRPr="00B07520">
        <w:rPr>
          <w:rFonts w:ascii="Times" w:hAnsi="Times"/>
          <w:smallCaps/>
          <w:highlight w:val="lightGray"/>
        </w:rPr>
        <w:t xml:space="preserve"> </w:t>
      </w:r>
    </w:p>
    <w:p w:rsidR="00170C25" w:rsidRDefault="00BF6A51" w:rsidP="00170C25">
      <w:pPr>
        <w:pStyle w:val="Nagwek2"/>
        <w:spacing w:before="0" w:line="240" w:lineRule="auto"/>
        <w:rPr>
          <w:rFonts w:ascii="Calibri" w:hAnsi="Calibri" w:cs="Calibri"/>
          <w:b w:val="0"/>
          <w:bCs w:val="0"/>
          <w:sz w:val="20"/>
          <w:szCs w:val="20"/>
        </w:rPr>
      </w:pPr>
      <w:r>
        <w:rPr>
          <w:rFonts w:ascii="Calibri" w:hAnsi="Calibri" w:cs="Calibri"/>
          <w:b w:val="0"/>
          <w:bCs w:val="0"/>
          <w:sz w:val="24"/>
          <w:szCs w:val="24"/>
        </w:rPr>
        <w:t xml:space="preserve">WYKONANIE </w:t>
      </w:r>
      <w:r w:rsidR="00170C25" w:rsidRPr="00F76C7F">
        <w:rPr>
          <w:rFonts w:ascii="Calibri" w:hAnsi="Calibri" w:cs="Calibri"/>
          <w:b w:val="0"/>
          <w:bCs w:val="0"/>
          <w:color w:val="000000" w:themeColor="text1"/>
          <w:sz w:val="24"/>
          <w:szCs w:val="24"/>
        </w:rPr>
        <w:t xml:space="preserve">projektu </w:t>
      </w:r>
      <w:r w:rsidRPr="00F76C7F">
        <w:rPr>
          <w:rFonts w:ascii="Calibri" w:hAnsi="Calibri" w:cs="Calibri"/>
          <w:b w:val="0"/>
          <w:bCs w:val="0"/>
          <w:color w:val="000000" w:themeColor="text1"/>
          <w:sz w:val="24"/>
          <w:szCs w:val="24"/>
        </w:rPr>
        <w:t xml:space="preserve">i Pełnienie Nadzoru Autorskiego NAD PROJEKTEM </w:t>
      </w:r>
      <w:r w:rsidR="00170C25">
        <w:rPr>
          <w:rFonts w:ascii="Calibri" w:hAnsi="Calibri" w:cs="Calibri"/>
          <w:b w:val="0"/>
          <w:bCs w:val="0"/>
          <w:sz w:val="24"/>
          <w:szCs w:val="24"/>
        </w:rPr>
        <w:t xml:space="preserve">systemu MASZTOWEGO NA POTRZEBY łąCZNOŚCI RADIOWEJ zarzĄdzania kryzysowego – Gniezno ul. Pawła II 9/10 </w:t>
      </w:r>
    </w:p>
    <w:p w:rsidR="00170C25" w:rsidRDefault="00170C25" w:rsidP="00442F8A">
      <w:pPr>
        <w:pStyle w:val="NormalnyWeb"/>
        <w:rPr>
          <w:rFonts w:ascii="Times" w:hAnsi="Times"/>
          <w:smallCaps/>
          <w:highlight w:val="lightGray"/>
        </w:rPr>
      </w:pPr>
    </w:p>
    <w:p w:rsidR="00B07520" w:rsidRDefault="00B07520" w:rsidP="00B07520">
      <w:pPr>
        <w:pStyle w:val="NormalnyWeb"/>
        <w:spacing w:after="100"/>
        <w:jc w:val="both"/>
        <w:rPr>
          <w:rFonts w:ascii="Times" w:hAnsi="Times"/>
          <w:b/>
          <w:smallCaps/>
          <w:highlight w:val="lightGray"/>
        </w:rPr>
      </w:pPr>
      <w:r>
        <w:rPr>
          <w:rFonts w:ascii="Times" w:hAnsi="Times"/>
          <w:b/>
          <w:smallCaps/>
          <w:highlight w:val="lightGray"/>
        </w:rPr>
        <w:t>Część III</w:t>
      </w:r>
      <w:r w:rsidR="00442F8A" w:rsidRPr="00B07520">
        <w:rPr>
          <w:rFonts w:ascii="Times" w:hAnsi="Times"/>
          <w:b/>
          <w:smallCaps/>
          <w:highlight w:val="lightGray"/>
        </w:rPr>
        <w:t>:</w:t>
      </w:r>
    </w:p>
    <w:p w:rsidR="00170C25" w:rsidRDefault="00BF6A51" w:rsidP="00170C25">
      <w:pPr>
        <w:pStyle w:val="Nagwek2"/>
        <w:spacing w:before="0" w:line="240" w:lineRule="auto"/>
        <w:rPr>
          <w:rFonts w:ascii="Calibri" w:hAnsi="Calibri" w:cs="Calibri"/>
          <w:b w:val="0"/>
          <w:bCs w:val="0"/>
          <w:sz w:val="20"/>
          <w:szCs w:val="20"/>
        </w:rPr>
      </w:pPr>
      <w:r>
        <w:rPr>
          <w:rFonts w:ascii="Calibri" w:hAnsi="Calibri" w:cs="Calibri"/>
          <w:b w:val="0"/>
          <w:bCs w:val="0"/>
          <w:sz w:val="24"/>
          <w:szCs w:val="24"/>
        </w:rPr>
        <w:t>WYKONA</w:t>
      </w:r>
      <w:r w:rsidR="00170C25">
        <w:rPr>
          <w:rFonts w:ascii="Calibri" w:hAnsi="Calibri" w:cs="Calibri"/>
          <w:b w:val="0"/>
          <w:bCs w:val="0"/>
          <w:sz w:val="24"/>
          <w:szCs w:val="24"/>
        </w:rPr>
        <w:t xml:space="preserve">nie </w:t>
      </w:r>
      <w:r w:rsidR="00170C25" w:rsidRPr="00F76C7F">
        <w:rPr>
          <w:rFonts w:ascii="Calibri" w:hAnsi="Calibri" w:cs="Calibri"/>
          <w:b w:val="0"/>
          <w:bCs w:val="0"/>
          <w:color w:val="000000" w:themeColor="text1"/>
          <w:sz w:val="24"/>
          <w:szCs w:val="24"/>
        </w:rPr>
        <w:t>projektu</w:t>
      </w:r>
      <w:r w:rsidRPr="00F76C7F">
        <w:rPr>
          <w:rFonts w:ascii="Calibri" w:hAnsi="Calibri" w:cs="Calibri"/>
          <w:b w:val="0"/>
          <w:bCs w:val="0"/>
          <w:color w:val="000000" w:themeColor="text1"/>
          <w:sz w:val="24"/>
          <w:szCs w:val="24"/>
        </w:rPr>
        <w:t xml:space="preserve"> i Pełnienie Nadzoru Autorskiego NAD PROJEKTEM </w:t>
      </w:r>
      <w:r w:rsidR="00170C25">
        <w:rPr>
          <w:rFonts w:ascii="Calibri" w:hAnsi="Calibri" w:cs="Calibri"/>
          <w:b w:val="0"/>
          <w:bCs w:val="0"/>
          <w:sz w:val="24"/>
          <w:szCs w:val="24"/>
        </w:rPr>
        <w:t xml:space="preserve">systemu MASZTOWEGO NA POTRZEBY łąCZNOŚCI RADIOWEJ zarzĄdzania kryzysowego – Kalisz ul. widok 100 </w:t>
      </w:r>
    </w:p>
    <w:p w:rsidR="00170C25" w:rsidRDefault="00170C25" w:rsidP="00170C25">
      <w:pPr>
        <w:pStyle w:val="western"/>
        <w:spacing w:before="0" w:beforeAutospacing="0" w:after="0"/>
      </w:pPr>
    </w:p>
    <w:p w:rsidR="00442F8A" w:rsidRDefault="00442F8A" w:rsidP="00442F8A">
      <w:pPr>
        <w:pStyle w:val="NormalnyWeb"/>
        <w:rPr>
          <w:b/>
        </w:rPr>
      </w:pPr>
    </w:p>
    <w:p w:rsidR="008D31FF" w:rsidRDefault="009E74DA">
      <w:pPr>
        <w:pStyle w:val="Nagwek31"/>
        <w:rPr>
          <w:rStyle w:val="Wyrnienieintensywne"/>
        </w:rPr>
      </w:pPr>
      <w:r>
        <w:rPr>
          <w:rStyle w:val="Wyrnienieintensywne"/>
        </w:rPr>
        <w:t xml:space="preserve">Opis wymagań: </w:t>
      </w:r>
    </w:p>
    <w:p w:rsidR="00B07520" w:rsidRDefault="00B07520" w:rsidP="00B07520">
      <w:pPr>
        <w:pStyle w:val="NormalnyWeb"/>
        <w:rPr>
          <w:rStyle w:val="Wyrnienieintensywne"/>
          <w:caps w:val="0"/>
        </w:rPr>
      </w:pPr>
      <w:r>
        <w:rPr>
          <w:rStyle w:val="Wyrnienieintensywne"/>
          <w:caps w:val="0"/>
        </w:rPr>
        <w:t>Część I:</w:t>
      </w:r>
    </w:p>
    <w:p w:rsidR="00CC4817" w:rsidRDefault="00CC4817" w:rsidP="00501ECF">
      <w:pPr>
        <w:pStyle w:val="western"/>
        <w:spacing w:before="0" w:beforeAutospacing="0" w:after="0"/>
        <w:jc w:val="both"/>
      </w:pPr>
      <w:r>
        <w:t>Przedmiotem zapytania ofertowego jest:</w:t>
      </w:r>
    </w:p>
    <w:p w:rsidR="00CC4817" w:rsidRDefault="00CC4817" w:rsidP="00501ECF">
      <w:pPr>
        <w:pStyle w:val="western"/>
        <w:spacing w:before="0" w:beforeAutospacing="0" w:after="0"/>
        <w:jc w:val="both"/>
      </w:pPr>
      <w:r>
        <w:t>1.Wykonanie:</w:t>
      </w:r>
    </w:p>
    <w:p w:rsidR="00CC4817" w:rsidRDefault="00F35414" w:rsidP="00501ECF">
      <w:pPr>
        <w:pStyle w:val="western"/>
        <w:numPr>
          <w:ilvl w:val="0"/>
          <w:numId w:val="30"/>
        </w:numPr>
        <w:spacing w:before="0" w:beforeAutospacing="0" w:after="0"/>
        <w:jc w:val="both"/>
      </w:pPr>
      <w:r>
        <w:t>dokumentacji projektowej</w:t>
      </w:r>
      <w:r w:rsidR="00CC4817" w:rsidRPr="00CC4817">
        <w:t xml:space="preserve"> </w:t>
      </w:r>
      <w:r w:rsidR="00CC4817">
        <w:t>systemu masztowo – antenowego</w:t>
      </w:r>
      <w:r w:rsidR="00CC4817" w:rsidRPr="00CC4817">
        <w:t xml:space="preserve"> </w:t>
      </w:r>
      <w:r w:rsidR="00CC4817">
        <w:t xml:space="preserve">na dachu budynku Szkoły Podstawowej im. Powstańców Wielkopolskich w Wyrzysku, ul. Parkowa 8, </w:t>
      </w:r>
      <w:r w:rsidR="00E8557F">
        <w:br/>
      </w:r>
      <w:r w:rsidR="00CC4817">
        <w:t>o wysokości 3,0 m</w:t>
      </w:r>
      <w:r w:rsidR="0031636C">
        <w:t>,</w:t>
      </w:r>
    </w:p>
    <w:p w:rsidR="00CC4817" w:rsidRDefault="00CC4817" w:rsidP="00501ECF">
      <w:pPr>
        <w:pStyle w:val="western"/>
        <w:numPr>
          <w:ilvl w:val="0"/>
          <w:numId w:val="30"/>
        </w:numPr>
        <w:spacing w:before="0" w:beforeAutospacing="0" w:after="0"/>
        <w:jc w:val="both"/>
      </w:pPr>
      <w:r>
        <w:t>specyfikacji technicznej wykonania i odbioru robót</w:t>
      </w:r>
      <w:r w:rsidR="003A54C1" w:rsidRPr="003A54C1">
        <w:t xml:space="preserve"> </w:t>
      </w:r>
      <w:r w:rsidR="003A54C1">
        <w:t>systemu masztowo – antenowego</w:t>
      </w:r>
      <w:r w:rsidR="003A54C1" w:rsidRPr="00CC4817">
        <w:t xml:space="preserve"> </w:t>
      </w:r>
      <w:r w:rsidR="003A54C1">
        <w:t xml:space="preserve">na dachu budynku Szkoły Podstawowej im. Powstańców Wielkopolskich </w:t>
      </w:r>
      <w:r w:rsidR="00E8557F">
        <w:br/>
      </w:r>
      <w:r w:rsidR="003A54C1">
        <w:t>w Wyrzysku, ul. Parkowa 8</w:t>
      </w:r>
      <w:r>
        <w:t>,</w:t>
      </w:r>
    </w:p>
    <w:p w:rsidR="00CC4817" w:rsidRDefault="00CC4817" w:rsidP="00501ECF">
      <w:pPr>
        <w:pStyle w:val="western"/>
        <w:numPr>
          <w:ilvl w:val="0"/>
          <w:numId w:val="30"/>
        </w:numPr>
        <w:spacing w:before="0" w:beforeAutospacing="0" w:after="0"/>
        <w:jc w:val="both"/>
      </w:pPr>
      <w:r>
        <w:lastRenderedPageBreak/>
        <w:t>przedmiaru robót</w:t>
      </w:r>
      <w:r w:rsidR="003A54C1" w:rsidRPr="003A54C1">
        <w:t xml:space="preserve"> </w:t>
      </w:r>
      <w:r w:rsidR="003A54C1">
        <w:t>wykonania i odbioru robót</w:t>
      </w:r>
      <w:r w:rsidR="003A54C1" w:rsidRPr="003A54C1">
        <w:t xml:space="preserve"> </w:t>
      </w:r>
      <w:r w:rsidR="003A54C1">
        <w:t>systemu masztowo – antenowego</w:t>
      </w:r>
      <w:r w:rsidR="003A54C1" w:rsidRPr="00CC4817">
        <w:t xml:space="preserve"> </w:t>
      </w:r>
      <w:r w:rsidR="003A54C1">
        <w:t xml:space="preserve">na dachu budynku Szkoły Podstawowej im. Powstańców Wielkopolskich </w:t>
      </w:r>
      <w:r w:rsidR="00E8557F">
        <w:br/>
      </w:r>
      <w:r w:rsidR="003A54C1">
        <w:t>w Wyrzysku, ul. Parkowa 8,</w:t>
      </w:r>
      <w:r>
        <w:t xml:space="preserve"> </w:t>
      </w:r>
    </w:p>
    <w:p w:rsidR="00CC4817" w:rsidRDefault="00CC4817" w:rsidP="00501ECF">
      <w:pPr>
        <w:pStyle w:val="western"/>
        <w:numPr>
          <w:ilvl w:val="0"/>
          <w:numId w:val="30"/>
        </w:numPr>
        <w:spacing w:before="0" w:beforeAutospacing="0" w:after="0"/>
        <w:jc w:val="both"/>
      </w:pPr>
      <w:r>
        <w:t>kosztorysu inwestorskiego</w:t>
      </w:r>
      <w:r w:rsidR="003A54C1" w:rsidRPr="003A54C1">
        <w:t xml:space="preserve"> </w:t>
      </w:r>
      <w:r w:rsidR="003A54C1">
        <w:t>wykonania i odbioru robót</w:t>
      </w:r>
      <w:r w:rsidR="003A54C1" w:rsidRPr="003A54C1">
        <w:t xml:space="preserve"> </w:t>
      </w:r>
      <w:r w:rsidR="003A54C1">
        <w:t>systemu masztowo – antenowego</w:t>
      </w:r>
      <w:r w:rsidR="003A54C1" w:rsidRPr="00CC4817">
        <w:t xml:space="preserve"> </w:t>
      </w:r>
      <w:r w:rsidR="003A54C1">
        <w:t>na dachu budynku Szkoły Podstawowej im. Powstańców Wielkopol</w:t>
      </w:r>
      <w:r w:rsidR="001A6DA5">
        <w:t>skich w Wyrzysku, ul. Parkowa 8.</w:t>
      </w:r>
    </w:p>
    <w:p w:rsidR="003A54C1" w:rsidRDefault="003A54C1" w:rsidP="00501ECF">
      <w:pPr>
        <w:pStyle w:val="western"/>
        <w:spacing w:before="0" w:beforeAutospacing="0" w:after="0"/>
        <w:jc w:val="both"/>
      </w:pPr>
    </w:p>
    <w:p w:rsidR="00FE304E" w:rsidRDefault="00FE304E" w:rsidP="00501ECF">
      <w:pPr>
        <w:pStyle w:val="western"/>
        <w:spacing w:before="0" w:beforeAutospacing="0" w:after="0"/>
        <w:jc w:val="both"/>
      </w:pPr>
      <w:r>
        <w:t>2. Pełnienie nadzoru autorskiego obejmującego:</w:t>
      </w:r>
    </w:p>
    <w:p w:rsidR="00FE304E" w:rsidRPr="00BF6A51" w:rsidRDefault="00F76C7F" w:rsidP="00501ECF">
      <w:pPr>
        <w:numPr>
          <w:ilvl w:val="0"/>
          <w:numId w:val="29"/>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udzielanie Z</w:t>
      </w:r>
      <w:r w:rsidR="00FE304E" w:rsidRPr="00BF6A51">
        <w:rPr>
          <w:rFonts w:ascii="Times New Roman" w:hAnsi="Times New Roman" w:cs="Times New Roman"/>
          <w:sz w:val="24"/>
          <w:szCs w:val="24"/>
        </w:rPr>
        <w:t xml:space="preserve">amawiającemu wyjaśnień i odpowiedzi na ewentualne zapytania złożone </w:t>
      </w:r>
      <w:r w:rsidR="00FE304E" w:rsidRPr="00BF6A51">
        <w:rPr>
          <w:rFonts w:ascii="Times New Roman" w:hAnsi="Times New Roman" w:cs="Times New Roman"/>
          <w:sz w:val="24"/>
          <w:szCs w:val="24"/>
        </w:rPr>
        <w:br/>
        <w:t>w prowadzonym postępowaniu przetargowym</w:t>
      </w:r>
      <w:r w:rsidR="003A54C1" w:rsidRPr="00BF6A51">
        <w:rPr>
          <w:rFonts w:ascii="Times New Roman" w:hAnsi="Times New Roman" w:cs="Times New Roman"/>
          <w:sz w:val="24"/>
          <w:szCs w:val="24"/>
        </w:rPr>
        <w:t xml:space="preserve"> na wykonanie projektu</w:t>
      </w:r>
      <w:r w:rsidR="00FE304E" w:rsidRPr="00BF6A51">
        <w:rPr>
          <w:rFonts w:ascii="Times New Roman" w:hAnsi="Times New Roman" w:cs="Times New Roman"/>
          <w:sz w:val="24"/>
          <w:szCs w:val="24"/>
        </w:rPr>
        <w:t>,</w:t>
      </w:r>
    </w:p>
    <w:p w:rsidR="00FE304E" w:rsidRPr="00BF6A51" w:rsidRDefault="00FE304E"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sprawowanie nadzoru autorskiego</w:t>
      </w:r>
      <w:r w:rsidR="003A54C1" w:rsidRPr="00BF6A51">
        <w:rPr>
          <w:rFonts w:ascii="Times New Roman" w:hAnsi="Times New Roman" w:cs="Times New Roman"/>
          <w:sz w:val="24"/>
          <w:szCs w:val="24"/>
        </w:rPr>
        <w:t xml:space="preserve"> w trakcie realizacji projektu</w:t>
      </w:r>
      <w:r w:rsidRPr="00BF6A51">
        <w:rPr>
          <w:rFonts w:ascii="Times New Roman" w:hAnsi="Times New Roman" w:cs="Times New Roman"/>
          <w:sz w:val="24"/>
          <w:szCs w:val="24"/>
        </w:rPr>
        <w:t xml:space="preserve"> na podstawie sporządzonej dokumentacji,</w:t>
      </w:r>
    </w:p>
    <w:p w:rsidR="00FE304E" w:rsidRPr="00BF6A51" w:rsidRDefault="00FE304E"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 xml:space="preserve">w razie konieczności weryfikacji złożonych ofert w zakresie </w:t>
      </w:r>
      <w:r w:rsidR="003A54C1" w:rsidRPr="00BF6A51">
        <w:rPr>
          <w:rFonts w:ascii="Times New Roman" w:hAnsi="Times New Roman" w:cs="Times New Roman"/>
          <w:sz w:val="24"/>
          <w:szCs w:val="24"/>
        </w:rPr>
        <w:t xml:space="preserve">wykonania </w:t>
      </w:r>
      <w:r w:rsidRPr="00BF6A51">
        <w:rPr>
          <w:rFonts w:ascii="Times New Roman" w:hAnsi="Times New Roman" w:cs="Times New Roman"/>
          <w:sz w:val="24"/>
          <w:szCs w:val="24"/>
        </w:rPr>
        <w:t>przedmiotu zamówienia,</w:t>
      </w:r>
    </w:p>
    <w:p w:rsidR="00FE304E" w:rsidRDefault="00FE304E" w:rsidP="00501ECF">
      <w:pPr>
        <w:numPr>
          <w:ilvl w:val="0"/>
          <w:numId w:val="29"/>
        </w:numPr>
        <w:spacing w:before="0" w:after="0" w:line="240" w:lineRule="auto"/>
        <w:jc w:val="both"/>
        <w:rPr>
          <w:rFonts w:ascii="Times New Roman" w:hAnsi="Times New Roman" w:cs="Times New Roman"/>
          <w:color w:val="000000" w:themeColor="text1"/>
          <w:sz w:val="24"/>
          <w:szCs w:val="24"/>
        </w:rPr>
      </w:pPr>
      <w:r w:rsidRPr="00F76C7F">
        <w:rPr>
          <w:rFonts w:ascii="Times New Roman" w:hAnsi="Times New Roman" w:cs="Times New Roman"/>
          <w:color w:val="000000" w:themeColor="text1"/>
          <w:sz w:val="24"/>
          <w:szCs w:val="24"/>
        </w:rPr>
        <w:t>jednokrotną aktualizację koszto</w:t>
      </w:r>
      <w:r w:rsidR="003A54C1" w:rsidRPr="00F76C7F">
        <w:rPr>
          <w:rFonts w:ascii="Times New Roman" w:hAnsi="Times New Roman" w:cs="Times New Roman"/>
          <w:color w:val="000000" w:themeColor="text1"/>
          <w:sz w:val="24"/>
          <w:szCs w:val="24"/>
        </w:rPr>
        <w:t>rysu inwestorskiego na wniosek Z</w:t>
      </w:r>
      <w:r w:rsidRPr="00F76C7F">
        <w:rPr>
          <w:rFonts w:ascii="Times New Roman" w:hAnsi="Times New Roman" w:cs="Times New Roman"/>
          <w:color w:val="000000" w:themeColor="text1"/>
          <w:sz w:val="24"/>
          <w:szCs w:val="24"/>
        </w:rPr>
        <w:t xml:space="preserve">amawiającego </w:t>
      </w:r>
      <w:r w:rsidRPr="00F76C7F">
        <w:rPr>
          <w:rFonts w:ascii="Times New Roman" w:hAnsi="Times New Roman" w:cs="Times New Roman"/>
          <w:color w:val="000000" w:themeColor="text1"/>
          <w:sz w:val="24"/>
          <w:szCs w:val="24"/>
        </w:rPr>
        <w:br/>
        <w:t xml:space="preserve">w terminie 10 dni kalendarzowych </w:t>
      </w:r>
      <w:r w:rsidR="003A54C1" w:rsidRPr="00F76C7F">
        <w:rPr>
          <w:rFonts w:ascii="Times New Roman" w:hAnsi="Times New Roman" w:cs="Times New Roman"/>
          <w:color w:val="000000" w:themeColor="text1"/>
          <w:sz w:val="24"/>
          <w:szCs w:val="24"/>
        </w:rPr>
        <w:t>od dnia złożenia wniosku przez Z</w:t>
      </w:r>
      <w:r w:rsidRPr="00F76C7F">
        <w:rPr>
          <w:rFonts w:ascii="Times New Roman" w:hAnsi="Times New Roman" w:cs="Times New Roman"/>
          <w:color w:val="000000" w:themeColor="text1"/>
          <w:sz w:val="24"/>
          <w:szCs w:val="24"/>
        </w:rPr>
        <w:t>am</w:t>
      </w:r>
      <w:r w:rsidR="001A6DA5">
        <w:rPr>
          <w:rFonts w:ascii="Times New Roman" w:hAnsi="Times New Roman" w:cs="Times New Roman"/>
          <w:color w:val="000000" w:themeColor="text1"/>
          <w:sz w:val="24"/>
          <w:szCs w:val="24"/>
        </w:rPr>
        <w:t>awiającego mailowo lub pisemnie,</w:t>
      </w:r>
    </w:p>
    <w:p w:rsidR="002937B2" w:rsidRPr="002937B2" w:rsidRDefault="002937B2" w:rsidP="00501ECF">
      <w:pPr>
        <w:numPr>
          <w:ilvl w:val="0"/>
          <w:numId w:val="29"/>
        </w:numPr>
        <w:spacing w:before="0" w:after="0" w:line="240" w:lineRule="auto"/>
        <w:jc w:val="both"/>
        <w:rPr>
          <w:rFonts w:ascii="Times New Roman" w:hAnsi="Times New Roman" w:cs="Times New Roman"/>
          <w:color w:val="000000" w:themeColor="text1"/>
          <w:sz w:val="24"/>
          <w:szCs w:val="24"/>
        </w:rPr>
      </w:pPr>
      <w:r w:rsidRPr="002937B2">
        <w:rPr>
          <w:rFonts w:ascii="Times New Roman" w:hAnsi="Times New Roman" w:cs="Times New Roman"/>
          <w:sz w:val="24"/>
          <w:szCs w:val="24"/>
        </w:rPr>
        <w:t>udział w odbiorze końcowym po dostawie i montażu instalacji masztów- antenowej wraz ze sprawdzeniem zgodności wykonania z projektem.</w:t>
      </w:r>
    </w:p>
    <w:p w:rsidR="00F35414" w:rsidRDefault="00F35414" w:rsidP="00501ECF">
      <w:pPr>
        <w:pStyle w:val="western"/>
        <w:spacing w:before="0" w:beforeAutospacing="0" w:after="0"/>
        <w:jc w:val="both"/>
      </w:pPr>
    </w:p>
    <w:p w:rsidR="00F35414" w:rsidRDefault="00F35414" w:rsidP="00501ECF">
      <w:pPr>
        <w:pStyle w:val="western"/>
        <w:spacing w:before="0" w:beforeAutospacing="0" w:after="0"/>
        <w:jc w:val="both"/>
      </w:pPr>
      <w:r>
        <w:t>Planowane usadowienie masztu znajduje się w obszarze objętym ochroną krajobrazową oraz architektoniczno-konserwatorską. Wejście na teren obiektu i wizja lokalna musi zostać ustalona z przedstawicielami Zamawiającego.</w:t>
      </w:r>
    </w:p>
    <w:p w:rsidR="00F35414" w:rsidRDefault="00F35414" w:rsidP="00501ECF">
      <w:pPr>
        <w:pStyle w:val="western"/>
        <w:spacing w:before="0" w:beforeAutospacing="0" w:after="0"/>
        <w:jc w:val="both"/>
      </w:pPr>
      <w:r>
        <w:rPr>
          <w:color w:val="000000"/>
        </w:rPr>
        <w:t xml:space="preserve">Opracowanie dokumentacji projektowej masztu </w:t>
      </w:r>
      <w:r>
        <w:rPr>
          <w:b/>
          <w:bCs/>
          <w:color w:val="000000"/>
        </w:rPr>
        <w:t>o wys. 3 m</w:t>
      </w:r>
      <w:r>
        <w:rPr>
          <w:color w:val="000000"/>
        </w:rPr>
        <w:t> na potrzeby systemów łączności radiowej Państwowego Ratownictwa Medycznego, zarządzania kryzysowego oraz ostrzegania i alarmowania, w porozumieniu z Zamawiającym oraz Dyrekcją Szkoły Podstawowej im. Powstańców Wielkopolskich w Wyrzysku, jako właścicielem nieruchomości. System masztowy będzie elementem stacji retransmisyjnej. </w:t>
      </w:r>
    </w:p>
    <w:p w:rsidR="00F35414" w:rsidRDefault="00F35414" w:rsidP="00501ECF">
      <w:pPr>
        <w:pStyle w:val="western"/>
        <w:spacing w:before="0" w:beforeAutospacing="0" w:after="0"/>
        <w:jc w:val="both"/>
      </w:pPr>
      <w:r>
        <w:rPr>
          <w:color w:val="000000"/>
        </w:rPr>
        <w:t>Od Wykonawcy oczekiwać się będzie:</w:t>
      </w:r>
    </w:p>
    <w:p w:rsidR="00F35414" w:rsidRDefault="00595B8B" w:rsidP="00501ECF">
      <w:pPr>
        <w:pStyle w:val="western"/>
        <w:numPr>
          <w:ilvl w:val="0"/>
          <w:numId w:val="13"/>
        </w:numPr>
        <w:spacing w:before="0" w:beforeAutospacing="0" w:after="0"/>
        <w:jc w:val="both"/>
      </w:pPr>
      <w:r>
        <w:rPr>
          <w:color w:val="000000"/>
        </w:rPr>
        <w:t>zaprojektowania</w:t>
      </w:r>
      <w:r w:rsidR="00F35414">
        <w:rPr>
          <w:color w:val="000000"/>
        </w:rPr>
        <w:t xml:space="preserve"> zgodnie z obowiązującymi przepisami oraz </w:t>
      </w:r>
      <w:r w:rsidR="00553A1E">
        <w:rPr>
          <w:color w:val="000000"/>
        </w:rPr>
        <w:t>dokładne</w:t>
      </w:r>
      <w:r>
        <w:rPr>
          <w:color w:val="000000"/>
        </w:rPr>
        <w:t>go</w:t>
      </w:r>
      <w:r w:rsidR="00553A1E">
        <w:rPr>
          <w:color w:val="000000"/>
        </w:rPr>
        <w:t xml:space="preserve"> okreś</w:t>
      </w:r>
      <w:r>
        <w:rPr>
          <w:color w:val="000000"/>
        </w:rPr>
        <w:t>lenia</w:t>
      </w:r>
      <w:r w:rsidR="00553A1E">
        <w:rPr>
          <w:color w:val="000000"/>
        </w:rPr>
        <w:t xml:space="preserve"> jakie kwestie formalne musi dopełnić Zamawiający, aby zrealizować projekt (tj. jaką niezbędną dokumentację musi zebrać</w:t>
      </w:r>
      <w:r w:rsidR="00F35414">
        <w:rPr>
          <w:color w:val="000000"/>
        </w:rPr>
        <w:t xml:space="preserve"> oraz </w:t>
      </w:r>
      <w:r w:rsidR="00553A1E">
        <w:rPr>
          <w:color w:val="000000"/>
        </w:rPr>
        <w:t>jakie zgody wymagane</w:t>
      </w:r>
      <w:r w:rsidR="00F35414">
        <w:rPr>
          <w:color w:val="000000"/>
        </w:rPr>
        <w:t xml:space="preserve"> przepisami prawa budowlanego oraz wszelkich pokrewnych</w:t>
      </w:r>
      <w:r w:rsidR="00553A1E">
        <w:rPr>
          <w:color w:val="000000"/>
        </w:rPr>
        <w:t xml:space="preserve"> musi pozyskać)</w:t>
      </w:r>
      <w:r w:rsidR="001A6DA5">
        <w:rPr>
          <w:color w:val="000000"/>
        </w:rPr>
        <w:t>,</w:t>
      </w:r>
    </w:p>
    <w:p w:rsidR="00F35414" w:rsidRDefault="00F35414" w:rsidP="00501ECF">
      <w:pPr>
        <w:pStyle w:val="western"/>
        <w:numPr>
          <w:ilvl w:val="0"/>
          <w:numId w:val="13"/>
        </w:numPr>
        <w:spacing w:before="0" w:beforeAutospacing="0" w:after="0"/>
        <w:jc w:val="both"/>
      </w:pPr>
      <w:r>
        <w:rPr>
          <w:color w:val="000000"/>
        </w:rPr>
        <w:t>wymagania wobec nowego masztu:</w:t>
      </w:r>
    </w:p>
    <w:p w:rsidR="00F35414" w:rsidRDefault="00F35414" w:rsidP="00501ECF">
      <w:pPr>
        <w:pStyle w:val="western"/>
        <w:numPr>
          <w:ilvl w:val="1"/>
          <w:numId w:val="14"/>
        </w:numPr>
        <w:spacing w:before="0" w:beforeAutospacing="0" w:after="0"/>
        <w:jc w:val="both"/>
      </w:pPr>
      <w:r>
        <w:rPr>
          <w:color w:val="000000"/>
        </w:rPr>
        <w:t>możliwość instalacji:</w:t>
      </w:r>
    </w:p>
    <w:p w:rsidR="00F35414" w:rsidRDefault="00F35414" w:rsidP="00501ECF">
      <w:pPr>
        <w:pStyle w:val="western"/>
        <w:numPr>
          <w:ilvl w:val="3"/>
          <w:numId w:val="14"/>
        </w:numPr>
        <w:spacing w:before="0" w:beforeAutospacing="0" w:after="0"/>
        <w:jc w:val="both"/>
      </w:pPr>
      <w:r>
        <w:rPr>
          <w:color w:val="000000"/>
        </w:rPr>
        <w:t xml:space="preserve">trzech anten kolinearnych 3x5/8 BSN VHF 120-174 </w:t>
      </w:r>
      <w:proofErr w:type="spellStart"/>
      <w:r>
        <w:rPr>
          <w:color w:val="000000"/>
        </w:rPr>
        <w:t>MHz</w:t>
      </w:r>
      <w:proofErr w:type="spellEnd"/>
      <w:r>
        <w:rPr>
          <w:color w:val="000000"/>
        </w:rPr>
        <w:t xml:space="preserve"> o długości 5,23m i ciężarze </w:t>
      </w:r>
      <w:smartTag w:uri="urn:schemas-microsoft-com:office:smarttags" w:element="metricconverter">
        <w:smartTagPr>
          <w:attr w:name="ProductID" w:val="5,0 kg"/>
        </w:smartTagPr>
        <w:r>
          <w:rPr>
            <w:color w:val="000000"/>
          </w:rPr>
          <w:t>5,0 kg</w:t>
        </w:r>
      </w:smartTag>
      <w:r>
        <w:rPr>
          <w:color w:val="000000"/>
        </w:rPr>
        <w:t xml:space="preserve"> każda,</w:t>
      </w:r>
    </w:p>
    <w:p w:rsidR="00F35414" w:rsidRDefault="00F35414" w:rsidP="00501ECF">
      <w:pPr>
        <w:pStyle w:val="western"/>
        <w:numPr>
          <w:ilvl w:val="3"/>
          <w:numId w:val="14"/>
        </w:numPr>
        <w:spacing w:before="0" w:beforeAutospacing="0" w:after="0"/>
        <w:jc w:val="both"/>
      </w:pPr>
      <w:r>
        <w:rPr>
          <w:color w:val="000000"/>
        </w:rPr>
        <w:t xml:space="preserve">sektorowej anteny trójelementowej ASK-032-S, pracującej w paśmie 148,3 </w:t>
      </w:r>
      <w:proofErr w:type="spellStart"/>
      <w:r>
        <w:rPr>
          <w:color w:val="000000"/>
        </w:rPr>
        <w:t>MHz</w:t>
      </w:r>
      <w:proofErr w:type="spellEnd"/>
      <w:r>
        <w:rPr>
          <w:color w:val="000000"/>
        </w:rPr>
        <w:t xml:space="preserve"> – 168,8 </w:t>
      </w:r>
      <w:proofErr w:type="spellStart"/>
      <w:r>
        <w:rPr>
          <w:color w:val="000000"/>
        </w:rPr>
        <w:t>MHz</w:t>
      </w:r>
      <w:proofErr w:type="spellEnd"/>
      <w:r>
        <w:rPr>
          <w:color w:val="000000"/>
        </w:rPr>
        <w:t xml:space="preserve">, o długości anteny sektorowej </w:t>
      </w:r>
      <w:smartTag w:uri="urn:schemas-microsoft-com:office:smarttags" w:element="metricconverter">
        <w:smartTagPr>
          <w:attr w:name="ProductID" w:val="1,1 m"/>
        </w:smartTagPr>
        <w:r>
          <w:rPr>
            <w:color w:val="000000"/>
          </w:rPr>
          <w:t>1,1 m</w:t>
        </w:r>
      </w:smartTag>
      <w:r>
        <w:rPr>
          <w:color w:val="000000"/>
        </w:rPr>
        <w:t xml:space="preserve"> i wadze 5,0 kg, </w:t>
      </w:r>
    </w:p>
    <w:p w:rsidR="00F35414" w:rsidRDefault="00F35414" w:rsidP="00501ECF">
      <w:pPr>
        <w:pStyle w:val="western"/>
        <w:numPr>
          <w:ilvl w:val="3"/>
          <w:numId w:val="14"/>
        </w:numPr>
        <w:spacing w:before="0" w:beforeAutospacing="0" w:after="0"/>
        <w:jc w:val="both"/>
      </w:pPr>
      <w:r>
        <w:rPr>
          <w:color w:val="000000"/>
        </w:rPr>
        <w:t>trzech anten transmisji danych w otwartym paśmie 5GHz, model PBE-5ASC-500 (</w:t>
      </w:r>
      <w:proofErr w:type="spellStart"/>
      <w:r>
        <w:rPr>
          <w:color w:val="000000"/>
        </w:rPr>
        <w:t>Ubiquiti</w:t>
      </w:r>
      <w:proofErr w:type="spellEnd"/>
      <w:r>
        <w:rPr>
          <w:color w:val="000000"/>
        </w:rPr>
        <w:t xml:space="preserve">) o wymiarach Ø525x315 </w:t>
      </w:r>
      <w:r w:rsidR="00E8557F">
        <w:rPr>
          <w:color w:val="000000"/>
        </w:rPr>
        <w:br/>
      </w:r>
      <w:r>
        <w:rPr>
          <w:color w:val="000000"/>
        </w:rPr>
        <w:t xml:space="preserve">i ciężarze </w:t>
      </w:r>
      <w:smartTag w:uri="urn:schemas-microsoft-com:office:smarttags" w:element="metricconverter">
        <w:smartTagPr>
          <w:attr w:name="ProductID" w:val="3,15 kg"/>
        </w:smartTagPr>
        <w:r>
          <w:rPr>
            <w:color w:val="000000"/>
          </w:rPr>
          <w:t>3,15 kg</w:t>
        </w:r>
      </w:smartTag>
      <w:r>
        <w:rPr>
          <w:color w:val="000000"/>
        </w:rPr>
        <w:t xml:space="preserve"> każda,</w:t>
      </w:r>
    </w:p>
    <w:p w:rsidR="00F35414" w:rsidRDefault="00F35414" w:rsidP="00501ECF">
      <w:pPr>
        <w:pStyle w:val="western"/>
        <w:numPr>
          <w:ilvl w:val="1"/>
          <w:numId w:val="14"/>
        </w:numPr>
        <w:spacing w:before="0" w:beforeAutospacing="0" w:after="0"/>
        <w:jc w:val="both"/>
      </w:pPr>
      <w:r>
        <w:rPr>
          <w:color w:val="000000"/>
        </w:rPr>
        <w:t>na szczycie masztu winna być zainstalowana iglica odgromowa,</w:t>
      </w:r>
    </w:p>
    <w:p w:rsidR="00F35414" w:rsidRDefault="00F35414" w:rsidP="00501ECF">
      <w:pPr>
        <w:pStyle w:val="western"/>
        <w:numPr>
          <w:ilvl w:val="1"/>
          <w:numId w:val="14"/>
        </w:numPr>
        <w:spacing w:before="0" w:beforeAutospacing="0" w:after="0"/>
        <w:jc w:val="both"/>
      </w:pPr>
      <w:r>
        <w:rPr>
          <w:color w:val="000000"/>
        </w:rPr>
        <w:t>uwzględniać kotwienie odciągów do wielkości sił występujących w miejscu mocowania,</w:t>
      </w:r>
    </w:p>
    <w:p w:rsidR="00F35414" w:rsidRDefault="00F35414" w:rsidP="00501ECF">
      <w:pPr>
        <w:pStyle w:val="western"/>
        <w:numPr>
          <w:ilvl w:val="1"/>
          <w:numId w:val="14"/>
        </w:numPr>
        <w:spacing w:before="0" w:beforeAutospacing="0" w:after="0"/>
        <w:jc w:val="both"/>
      </w:pPr>
      <w:r>
        <w:rPr>
          <w:color w:val="000000"/>
        </w:rPr>
        <w:t>uwzględniać w obliczeniach statycznych obciążenia według aktualnie obowiązujących norm obciążenia wiatrem (w pierwszej strefie wiatrowej, według normy PN-B-02011:1977/Az1) i oblodzeniem,</w:t>
      </w:r>
    </w:p>
    <w:p w:rsidR="00F35414" w:rsidRDefault="00F35414" w:rsidP="00501ECF">
      <w:pPr>
        <w:pStyle w:val="western"/>
        <w:numPr>
          <w:ilvl w:val="1"/>
          <w:numId w:val="14"/>
        </w:numPr>
        <w:spacing w:before="0" w:beforeAutospacing="0" w:after="0"/>
        <w:jc w:val="both"/>
      </w:pPr>
      <w:r>
        <w:rPr>
          <w:color w:val="000000"/>
        </w:rPr>
        <w:lastRenderedPageBreak/>
        <w:t>rodzaj konstrukcji oraz mocowania winny uwzględniać możliwości/uwarunkowania konstrukcyjne nieruchomości,</w:t>
      </w:r>
    </w:p>
    <w:p w:rsidR="00F35414" w:rsidRDefault="00F35414" w:rsidP="00501ECF">
      <w:pPr>
        <w:pStyle w:val="western"/>
        <w:numPr>
          <w:ilvl w:val="1"/>
          <w:numId w:val="14"/>
        </w:numPr>
        <w:spacing w:before="0" w:beforeAutospacing="0" w:after="0"/>
        <w:jc w:val="both"/>
      </w:pPr>
      <w:r>
        <w:rPr>
          <w:color w:val="000000"/>
        </w:rPr>
        <w:t>w czasie jego użytkowania nie powinno być konieczne malowanie zabezpieczające. Wykorzystane materiały  (np. stop aluminium oraz stalowe ocynkowane elementy) nie mogą podlegać korozji. Konstrukcje przeznaczona do pracy w trudnych warunkach,</w:t>
      </w:r>
    </w:p>
    <w:p w:rsidR="00F35414" w:rsidRDefault="00F35414" w:rsidP="00501ECF">
      <w:pPr>
        <w:pStyle w:val="western"/>
        <w:numPr>
          <w:ilvl w:val="1"/>
          <w:numId w:val="14"/>
        </w:numPr>
        <w:spacing w:before="0" w:beforeAutospacing="0" w:after="0"/>
        <w:jc w:val="both"/>
      </w:pPr>
      <w:r>
        <w:rPr>
          <w:color w:val="000000"/>
        </w:rPr>
        <w:t>należy uwzględniać rozwiązanie projektowe trzonu, uniemożliwiające gromadzenie się wód opadowych w rurach narożnic masztu,</w:t>
      </w:r>
    </w:p>
    <w:p w:rsidR="00F35414" w:rsidRPr="00D40E77" w:rsidRDefault="00F35414" w:rsidP="00501ECF">
      <w:pPr>
        <w:pStyle w:val="western"/>
        <w:numPr>
          <w:ilvl w:val="1"/>
          <w:numId w:val="14"/>
        </w:numPr>
        <w:spacing w:before="0" w:beforeAutospacing="0" w:after="0"/>
        <w:jc w:val="both"/>
        <w:rPr>
          <w:rStyle w:val="Wyrnienieintensywne"/>
          <w:b w:val="0"/>
          <w:bCs w:val="0"/>
          <w:caps w:val="0"/>
          <w:color w:val="00000A"/>
          <w:spacing w:val="0"/>
        </w:rPr>
      </w:pPr>
      <w:r>
        <w:rPr>
          <w:color w:val="000000"/>
        </w:rPr>
        <w:t xml:space="preserve">rodzaj konstrukcji oraz mocowania winny uwzględniać możliwości konstrukcyjne nieruchomości. </w:t>
      </w:r>
    </w:p>
    <w:p w:rsidR="004B21EC" w:rsidRDefault="004B21EC" w:rsidP="00501ECF">
      <w:pPr>
        <w:pStyle w:val="NormalnyWeb"/>
        <w:jc w:val="both"/>
        <w:rPr>
          <w:rStyle w:val="Wyrnienieintensywne"/>
          <w:caps w:val="0"/>
        </w:rPr>
      </w:pPr>
      <w:r>
        <w:rPr>
          <w:rStyle w:val="Wyrnienieintensywne"/>
          <w:caps w:val="0"/>
        </w:rPr>
        <w:t>Część II:</w:t>
      </w:r>
    </w:p>
    <w:p w:rsidR="00D50594" w:rsidRDefault="00D50594" w:rsidP="00501ECF">
      <w:pPr>
        <w:pStyle w:val="western"/>
        <w:spacing w:before="0" w:beforeAutospacing="0" w:after="0"/>
        <w:jc w:val="both"/>
      </w:pPr>
      <w:r>
        <w:t>Przedmiotem zapytania ofertowego jest:</w:t>
      </w:r>
    </w:p>
    <w:p w:rsidR="00D50594" w:rsidRDefault="00D50594" w:rsidP="00501ECF">
      <w:pPr>
        <w:pStyle w:val="western"/>
        <w:spacing w:before="0" w:beforeAutospacing="0" w:after="0"/>
        <w:jc w:val="both"/>
      </w:pPr>
      <w:r>
        <w:t>1.Wykonanie:</w:t>
      </w:r>
    </w:p>
    <w:p w:rsidR="00D50594" w:rsidRDefault="00D50594" w:rsidP="00501ECF">
      <w:pPr>
        <w:pStyle w:val="western"/>
        <w:numPr>
          <w:ilvl w:val="0"/>
          <w:numId w:val="30"/>
        </w:numPr>
        <w:spacing w:before="0" w:beforeAutospacing="0" w:after="0"/>
        <w:jc w:val="both"/>
      </w:pPr>
      <w:r>
        <w:t>dokumentacji projektowej</w:t>
      </w:r>
      <w:r w:rsidRPr="00CC4817">
        <w:t xml:space="preserve"> </w:t>
      </w:r>
      <w:r>
        <w:t>systemu masztowo – antenowego na dachu budynku Starostwa Powiatowego w Gnieźnie, o wysokości 9 m,</w:t>
      </w:r>
    </w:p>
    <w:p w:rsidR="00D50594" w:rsidRDefault="00D50594" w:rsidP="00501ECF">
      <w:pPr>
        <w:pStyle w:val="western"/>
        <w:numPr>
          <w:ilvl w:val="0"/>
          <w:numId w:val="30"/>
        </w:numPr>
        <w:spacing w:before="0" w:beforeAutospacing="0" w:after="0"/>
        <w:jc w:val="both"/>
      </w:pPr>
      <w:r>
        <w:t xml:space="preserve"> specyfikacji technicznej wykonania i odbioru robót</w:t>
      </w:r>
      <w:r w:rsidRPr="003A54C1">
        <w:t xml:space="preserve"> </w:t>
      </w:r>
      <w:r>
        <w:t>systemu masztowo – antenowego</w:t>
      </w:r>
    </w:p>
    <w:p w:rsidR="00D50594" w:rsidRDefault="00D50594" w:rsidP="00501ECF">
      <w:pPr>
        <w:pStyle w:val="western"/>
        <w:spacing w:before="0" w:beforeAutospacing="0" w:after="0"/>
        <w:ind w:left="720"/>
        <w:jc w:val="both"/>
      </w:pPr>
      <w:r>
        <w:t>na dachu budynku Starostwa Powiatowego w Gnieźnie, o wysokości 9 m,</w:t>
      </w:r>
    </w:p>
    <w:p w:rsidR="00D50594" w:rsidRDefault="00D50594" w:rsidP="00501ECF">
      <w:pPr>
        <w:pStyle w:val="western"/>
        <w:numPr>
          <w:ilvl w:val="0"/>
          <w:numId w:val="30"/>
        </w:numPr>
        <w:spacing w:before="0" w:beforeAutospacing="0" w:after="0"/>
        <w:jc w:val="both"/>
      </w:pPr>
      <w:r>
        <w:t>przedmiaru robót</w:t>
      </w:r>
      <w:r w:rsidRPr="003A54C1">
        <w:t xml:space="preserve"> </w:t>
      </w:r>
      <w:r>
        <w:t>wykonania i odbioru robót</w:t>
      </w:r>
      <w:r w:rsidRPr="003A54C1">
        <w:t xml:space="preserve"> </w:t>
      </w:r>
      <w:r>
        <w:t>systemu masztowo – antenowego</w:t>
      </w:r>
    </w:p>
    <w:p w:rsidR="00D50594" w:rsidRDefault="00D50594" w:rsidP="00501ECF">
      <w:pPr>
        <w:pStyle w:val="western"/>
        <w:spacing w:before="0" w:beforeAutospacing="0" w:after="0"/>
        <w:ind w:left="720"/>
        <w:jc w:val="both"/>
      </w:pPr>
      <w:r>
        <w:t xml:space="preserve">na dachu budynku Starostwa Powiatowego w Gnieźnie, o wysokości 9 m, </w:t>
      </w:r>
    </w:p>
    <w:p w:rsidR="00D50594" w:rsidRDefault="00D50594" w:rsidP="00501ECF">
      <w:pPr>
        <w:pStyle w:val="western"/>
        <w:numPr>
          <w:ilvl w:val="0"/>
          <w:numId w:val="30"/>
        </w:numPr>
        <w:spacing w:before="0" w:beforeAutospacing="0" w:after="0"/>
        <w:jc w:val="both"/>
      </w:pPr>
      <w:r>
        <w:t>kosztorysu inwestorskiego</w:t>
      </w:r>
      <w:r w:rsidRPr="003A54C1">
        <w:t xml:space="preserve"> </w:t>
      </w:r>
      <w:r>
        <w:t>wykonania i odbioru robót</w:t>
      </w:r>
      <w:r w:rsidRPr="003A54C1">
        <w:t xml:space="preserve"> </w:t>
      </w:r>
      <w:r>
        <w:t>systemu masztowo – antenowego</w:t>
      </w:r>
      <w:r w:rsidRPr="00D50594">
        <w:t xml:space="preserve"> </w:t>
      </w:r>
      <w:r>
        <w:t>na dachu budynku Starostwa Powiatow</w:t>
      </w:r>
      <w:r w:rsidR="001A6DA5">
        <w:t>ego w Gnieźnie, o wysokości 9 m.</w:t>
      </w:r>
    </w:p>
    <w:p w:rsidR="00D50594" w:rsidRDefault="00D50594" w:rsidP="00501ECF">
      <w:pPr>
        <w:pStyle w:val="western"/>
        <w:spacing w:before="0" w:beforeAutospacing="0" w:after="0"/>
        <w:jc w:val="both"/>
      </w:pPr>
    </w:p>
    <w:p w:rsidR="00D50594" w:rsidRDefault="00D50594" w:rsidP="00501ECF">
      <w:pPr>
        <w:pStyle w:val="western"/>
        <w:spacing w:before="0" w:beforeAutospacing="0" w:after="0"/>
        <w:jc w:val="both"/>
      </w:pPr>
      <w:r>
        <w:t>2. Pełnienie nadzoru autorskiego obejmującego:</w:t>
      </w:r>
    </w:p>
    <w:p w:rsidR="00D50594" w:rsidRPr="00BF6A51" w:rsidRDefault="00D50594"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 xml:space="preserve">udzielanie zamawiającemu wyjaśnień i odpowiedzi na ewentualne zapytania złożone </w:t>
      </w:r>
      <w:r w:rsidRPr="00BF6A51">
        <w:rPr>
          <w:rFonts w:ascii="Times New Roman" w:hAnsi="Times New Roman" w:cs="Times New Roman"/>
          <w:sz w:val="24"/>
          <w:szCs w:val="24"/>
        </w:rPr>
        <w:br/>
        <w:t>w prowadzonym postępowaniu przetargowym na wykonanie projektu,</w:t>
      </w:r>
    </w:p>
    <w:p w:rsidR="00D50594" w:rsidRPr="00BF6A51" w:rsidRDefault="00D50594"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sprawowanie nadzoru autorskiego w trakcie realizacji projektu na podstawie sporządzonej dokumentacji,</w:t>
      </w:r>
    </w:p>
    <w:p w:rsidR="00D50594" w:rsidRPr="00BF6A51" w:rsidRDefault="00D50594"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w razie konieczności weryfikacji złożonych ofert w zakresie wykonania przedmiotu zamówienia,</w:t>
      </w:r>
    </w:p>
    <w:p w:rsidR="00D50594" w:rsidRDefault="00D50594" w:rsidP="00501ECF">
      <w:pPr>
        <w:numPr>
          <w:ilvl w:val="0"/>
          <w:numId w:val="29"/>
        </w:numPr>
        <w:spacing w:before="0" w:after="0" w:line="240" w:lineRule="auto"/>
        <w:jc w:val="both"/>
        <w:rPr>
          <w:rFonts w:ascii="Times New Roman" w:hAnsi="Times New Roman" w:cs="Times New Roman"/>
          <w:color w:val="000000" w:themeColor="text1"/>
          <w:sz w:val="24"/>
          <w:szCs w:val="24"/>
        </w:rPr>
      </w:pPr>
      <w:r w:rsidRPr="00F76C7F">
        <w:rPr>
          <w:rFonts w:ascii="Times New Roman" w:hAnsi="Times New Roman" w:cs="Times New Roman"/>
          <w:color w:val="000000" w:themeColor="text1"/>
          <w:sz w:val="24"/>
          <w:szCs w:val="24"/>
        </w:rPr>
        <w:t xml:space="preserve">jednokrotną aktualizację kosztorysu inwestorskiego na wniosek Zamawiającego </w:t>
      </w:r>
      <w:r w:rsidRPr="00F76C7F">
        <w:rPr>
          <w:rFonts w:ascii="Times New Roman" w:hAnsi="Times New Roman" w:cs="Times New Roman"/>
          <w:color w:val="000000" w:themeColor="text1"/>
          <w:sz w:val="24"/>
          <w:szCs w:val="24"/>
        </w:rPr>
        <w:br/>
        <w:t>w terminie 10 dni kalendarzowych od dnia złożenia wniosku przez Zam</w:t>
      </w:r>
      <w:r w:rsidR="002937B2">
        <w:rPr>
          <w:rFonts w:ascii="Times New Roman" w:hAnsi="Times New Roman" w:cs="Times New Roman"/>
          <w:color w:val="000000" w:themeColor="text1"/>
          <w:sz w:val="24"/>
          <w:szCs w:val="24"/>
        </w:rPr>
        <w:t>awiającego mailowo lub pisemnie,</w:t>
      </w:r>
    </w:p>
    <w:p w:rsidR="00D50594" w:rsidRPr="001A6DA5" w:rsidRDefault="001A6DA5" w:rsidP="00501ECF">
      <w:pPr>
        <w:numPr>
          <w:ilvl w:val="0"/>
          <w:numId w:val="29"/>
        </w:numPr>
        <w:spacing w:before="0"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u</w:t>
      </w:r>
      <w:r w:rsidR="002937B2" w:rsidRPr="001A6DA5">
        <w:rPr>
          <w:rFonts w:ascii="Times New Roman" w:hAnsi="Times New Roman" w:cs="Times New Roman"/>
          <w:sz w:val="24"/>
          <w:szCs w:val="24"/>
        </w:rPr>
        <w:t>dział w odbiorze końcowym po dostawie i montażu instalacji masztów- antenowej wraz ze sprawdzeniem zgodności wykonania z projektem.</w:t>
      </w:r>
    </w:p>
    <w:p w:rsidR="00553A1E" w:rsidRDefault="00553A1E" w:rsidP="00501ECF">
      <w:pPr>
        <w:pStyle w:val="western"/>
        <w:spacing w:before="0" w:beforeAutospacing="0" w:after="0"/>
        <w:jc w:val="both"/>
      </w:pPr>
      <w:r>
        <w:t>Planowane usadowienie masztu znajduje się na obszarze objętym ochroną krajobrazową oraz architektoniczno-konserwatorską. Wejście na teren obiektu i wizja lokalna musi zostać ustalona z przedstawicielami Zamawiającego.</w:t>
      </w:r>
    </w:p>
    <w:p w:rsidR="00553A1E" w:rsidRDefault="00553A1E" w:rsidP="00501ECF">
      <w:pPr>
        <w:pStyle w:val="western"/>
        <w:spacing w:before="0" w:beforeAutospacing="0" w:after="0"/>
        <w:jc w:val="both"/>
      </w:pPr>
      <w:r>
        <w:rPr>
          <w:color w:val="000000"/>
        </w:rPr>
        <w:t xml:space="preserve">Opracowanie dokumentacji projektowej masztu </w:t>
      </w:r>
      <w:r>
        <w:rPr>
          <w:b/>
          <w:bCs/>
          <w:color w:val="000000"/>
        </w:rPr>
        <w:t>o wys. 9 m</w:t>
      </w:r>
      <w:r>
        <w:rPr>
          <w:color w:val="000000"/>
        </w:rPr>
        <w:t> na potrzeby systemów łączności radiowej Państwowego Ratownictwa Medycznego, zarządzania kryzysowego oraz ostrzegania i alarmowania, w porozumieniu z Zamawiającym oraz Starostwem Powiatowym w Gnieźnie, jako właścicielem nieruchomości. System masztowy będzie elementem stacji retransmisyjnej. </w:t>
      </w:r>
    </w:p>
    <w:p w:rsidR="00553A1E" w:rsidRDefault="00553A1E" w:rsidP="00501ECF">
      <w:pPr>
        <w:pStyle w:val="western"/>
        <w:spacing w:before="0" w:beforeAutospacing="0" w:after="0"/>
        <w:jc w:val="both"/>
      </w:pPr>
      <w:r>
        <w:rPr>
          <w:color w:val="000000"/>
        </w:rPr>
        <w:t>Od Wykonawcy oczekiwać się będzie:</w:t>
      </w:r>
    </w:p>
    <w:p w:rsidR="00504377" w:rsidRDefault="00595B8B" w:rsidP="00501ECF">
      <w:pPr>
        <w:pStyle w:val="western"/>
        <w:numPr>
          <w:ilvl w:val="0"/>
          <w:numId w:val="13"/>
        </w:numPr>
        <w:spacing w:before="0" w:beforeAutospacing="0" w:after="0"/>
        <w:jc w:val="both"/>
      </w:pPr>
      <w:r>
        <w:rPr>
          <w:color w:val="000000"/>
        </w:rPr>
        <w:t>zaprojektowania</w:t>
      </w:r>
      <w:r w:rsidR="00553A1E">
        <w:rPr>
          <w:color w:val="000000"/>
        </w:rPr>
        <w:t xml:space="preserve"> zgodnie z</w:t>
      </w:r>
      <w:r w:rsidR="00504377">
        <w:rPr>
          <w:color w:val="000000"/>
        </w:rPr>
        <w:t xml:space="preserve"> obowiązującymi przepisami oraz dokładne</w:t>
      </w:r>
      <w:r>
        <w:rPr>
          <w:color w:val="000000"/>
        </w:rPr>
        <w:t>go</w:t>
      </w:r>
      <w:r w:rsidR="00504377">
        <w:rPr>
          <w:color w:val="000000"/>
        </w:rPr>
        <w:t xml:space="preserve"> okreś</w:t>
      </w:r>
      <w:r>
        <w:rPr>
          <w:color w:val="000000"/>
        </w:rPr>
        <w:t>lenia</w:t>
      </w:r>
      <w:r w:rsidR="00504377">
        <w:rPr>
          <w:color w:val="000000"/>
        </w:rPr>
        <w:t xml:space="preserve"> jakie kwestie formalne musi dopełnić Zamawiający, aby zrealizować projekt (tj. jaką niezbędną dokumentację musi zebrać oraz jakie zgody wymagane przepisami prawa budowlanego oraz wszelkich pokrewnych musi pozyskać)</w:t>
      </w:r>
      <w:r w:rsidR="001A6DA5">
        <w:rPr>
          <w:color w:val="000000"/>
        </w:rPr>
        <w:t>,</w:t>
      </w:r>
    </w:p>
    <w:p w:rsidR="00553A1E" w:rsidRDefault="00553A1E" w:rsidP="00501ECF">
      <w:pPr>
        <w:pStyle w:val="western"/>
        <w:numPr>
          <w:ilvl w:val="0"/>
          <w:numId w:val="15"/>
        </w:numPr>
        <w:spacing w:before="0" w:beforeAutospacing="0" w:after="0"/>
        <w:jc w:val="both"/>
      </w:pPr>
      <w:r>
        <w:rPr>
          <w:color w:val="000000"/>
        </w:rPr>
        <w:t>wymogi wobec nowego masztu:</w:t>
      </w:r>
    </w:p>
    <w:p w:rsidR="00553A1E" w:rsidRDefault="00553A1E" w:rsidP="00501ECF">
      <w:pPr>
        <w:pStyle w:val="western"/>
        <w:numPr>
          <w:ilvl w:val="1"/>
          <w:numId w:val="16"/>
        </w:numPr>
        <w:spacing w:before="0" w:beforeAutospacing="0" w:after="0"/>
        <w:jc w:val="both"/>
      </w:pPr>
      <w:r>
        <w:rPr>
          <w:color w:val="000000"/>
        </w:rPr>
        <w:lastRenderedPageBreak/>
        <w:t>możliwość instalacji:</w:t>
      </w:r>
    </w:p>
    <w:p w:rsidR="00553A1E" w:rsidRDefault="00553A1E" w:rsidP="00501ECF">
      <w:pPr>
        <w:pStyle w:val="western"/>
        <w:numPr>
          <w:ilvl w:val="3"/>
          <w:numId w:val="16"/>
        </w:numPr>
        <w:spacing w:before="0" w:beforeAutospacing="0" w:after="0"/>
        <w:jc w:val="both"/>
      </w:pPr>
      <w:r>
        <w:rPr>
          <w:color w:val="000000"/>
        </w:rPr>
        <w:t xml:space="preserve">trzech anten kolinearnych 3x5/8 BSN VHF 120-174 </w:t>
      </w:r>
      <w:proofErr w:type="spellStart"/>
      <w:r>
        <w:rPr>
          <w:color w:val="000000"/>
        </w:rPr>
        <w:t>MHz</w:t>
      </w:r>
      <w:proofErr w:type="spellEnd"/>
      <w:r>
        <w:rPr>
          <w:color w:val="000000"/>
        </w:rPr>
        <w:t xml:space="preserve"> o długości 5,23m i ciężarze </w:t>
      </w:r>
      <w:smartTag w:uri="urn:schemas-microsoft-com:office:smarttags" w:element="metricconverter">
        <w:smartTagPr>
          <w:attr w:name="ProductID" w:val="5,0 kg"/>
        </w:smartTagPr>
        <w:r>
          <w:rPr>
            <w:color w:val="000000"/>
          </w:rPr>
          <w:t>5,0 kg</w:t>
        </w:r>
      </w:smartTag>
      <w:r>
        <w:rPr>
          <w:color w:val="000000"/>
        </w:rPr>
        <w:t xml:space="preserve"> każda,</w:t>
      </w:r>
    </w:p>
    <w:p w:rsidR="00553A1E" w:rsidRDefault="00553A1E" w:rsidP="00501ECF">
      <w:pPr>
        <w:pStyle w:val="western"/>
        <w:numPr>
          <w:ilvl w:val="3"/>
          <w:numId w:val="16"/>
        </w:numPr>
        <w:spacing w:before="0" w:beforeAutospacing="0" w:after="0"/>
        <w:jc w:val="both"/>
      </w:pPr>
      <w:r>
        <w:rPr>
          <w:color w:val="000000"/>
        </w:rPr>
        <w:t xml:space="preserve">sektorowej anteny trójelementowej ASK-032-S, pracującej w paśmie 148,3 </w:t>
      </w:r>
      <w:proofErr w:type="spellStart"/>
      <w:r>
        <w:rPr>
          <w:color w:val="000000"/>
        </w:rPr>
        <w:t>MHz</w:t>
      </w:r>
      <w:proofErr w:type="spellEnd"/>
      <w:r>
        <w:rPr>
          <w:color w:val="000000"/>
        </w:rPr>
        <w:t xml:space="preserve"> – 168,8 </w:t>
      </w:r>
      <w:proofErr w:type="spellStart"/>
      <w:r>
        <w:rPr>
          <w:color w:val="000000"/>
        </w:rPr>
        <w:t>MHz</w:t>
      </w:r>
      <w:proofErr w:type="spellEnd"/>
      <w:r>
        <w:rPr>
          <w:color w:val="000000"/>
        </w:rPr>
        <w:t xml:space="preserve">, o długości anteny sektorowej </w:t>
      </w:r>
      <w:smartTag w:uri="urn:schemas-microsoft-com:office:smarttags" w:element="metricconverter">
        <w:smartTagPr>
          <w:attr w:name="ProductID" w:val="1,1 m"/>
        </w:smartTagPr>
        <w:r>
          <w:rPr>
            <w:color w:val="000000"/>
          </w:rPr>
          <w:t>1,1 m</w:t>
        </w:r>
      </w:smartTag>
      <w:r>
        <w:rPr>
          <w:color w:val="000000"/>
        </w:rPr>
        <w:t xml:space="preserve"> i wadze 5,0 kg, </w:t>
      </w:r>
    </w:p>
    <w:p w:rsidR="00553A1E" w:rsidRDefault="00553A1E" w:rsidP="00501ECF">
      <w:pPr>
        <w:pStyle w:val="western"/>
        <w:numPr>
          <w:ilvl w:val="3"/>
          <w:numId w:val="16"/>
        </w:numPr>
        <w:spacing w:before="0" w:beforeAutospacing="0" w:after="0"/>
        <w:jc w:val="both"/>
      </w:pPr>
      <w:r>
        <w:rPr>
          <w:color w:val="000000"/>
        </w:rPr>
        <w:t>trzech anten transmisji danych w otwartym paśmie 5GHz, model PBE-5ASC-500 (</w:t>
      </w:r>
      <w:proofErr w:type="spellStart"/>
      <w:r>
        <w:rPr>
          <w:color w:val="000000"/>
        </w:rPr>
        <w:t>Ubiquiti</w:t>
      </w:r>
      <w:proofErr w:type="spellEnd"/>
      <w:r>
        <w:rPr>
          <w:color w:val="000000"/>
        </w:rPr>
        <w:t xml:space="preserve">) o wymiarach Ø525x315 </w:t>
      </w:r>
      <w:r w:rsidR="00E8557F">
        <w:rPr>
          <w:color w:val="000000"/>
        </w:rPr>
        <w:br/>
      </w:r>
      <w:r>
        <w:rPr>
          <w:color w:val="000000"/>
        </w:rPr>
        <w:t xml:space="preserve">i ciężarze </w:t>
      </w:r>
      <w:smartTag w:uri="urn:schemas-microsoft-com:office:smarttags" w:element="metricconverter">
        <w:smartTagPr>
          <w:attr w:name="ProductID" w:val="3,15 kg"/>
        </w:smartTagPr>
        <w:r>
          <w:rPr>
            <w:color w:val="000000"/>
          </w:rPr>
          <w:t>3,15 kg</w:t>
        </w:r>
      </w:smartTag>
      <w:r>
        <w:rPr>
          <w:color w:val="000000"/>
        </w:rPr>
        <w:t xml:space="preserve"> każda,</w:t>
      </w:r>
    </w:p>
    <w:p w:rsidR="00553A1E" w:rsidRDefault="00553A1E" w:rsidP="00501ECF">
      <w:pPr>
        <w:pStyle w:val="western"/>
        <w:numPr>
          <w:ilvl w:val="1"/>
          <w:numId w:val="16"/>
        </w:numPr>
        <w:spacing w:before="0" w:beforeAutospacing="0" w:after="0"/>
        <w:jc w:val="both"/>
      </w:pPr>
      <w:r>
        <w:rPr>
          <w:color w:val="000000"/>
        </w:rPr>
        <w:t>na szczycie masztu winna być zainstalowana iglica odgromowa,</w:t>
      </w:r>
    </w:p>
    <w:p w:rsidR="00553A1E" w:rsidRDefault="00553A1E" w:rsidP="00501ECF">
      <w:pPr>
        <w:pStyle w:val="western"/>
        <w:numPr>
          <w:ilvl w:val="1"/>
          <w:numId w:val="16"/>
        </w:numPr>
        <w:spacing w:before="0" w:beforeAutospacing="0" w:after="0"/>
        <w:jc w:val="both"/>
      </w:pPr>
      <w:r>
        <w:rPr>
          <w:color w:val="000000"/>
        </w:rPr>
        <w:t>uwzględniać kotwienie odciągów do wielkości sił występujących w miejscu mocowania,</w:t>
      </w:r>
    </w:p>
    <w:p w:rsidR="00553A1E" w:rsidRDefault="00553A1E" w:rsidP="00501ECF">
      <w:pPr>
        <w:pStyle w:val="western"/>
        <w:numPr>
          <w:ilvl w:val="1"/>
          <w:numId w:val="16"/>
        </w:numPr>
        <w:spacing w:before="0" w:beforeAutospacing="0" w:after="0"/>
        <w:jc w:val="both"/>
      </w:pPr>
      <w:bookmarkStart w:id="0" w:name="OBJ_PREFIX_DWT812_com_zimbra_date"/>
      <w:bookmarkStart w:id="1" w:name="OBJ_PREFIX_DWT822_com_zimbra_date"/>
      <w:bookmarkEnd w:id="0"/>
      <w:bookmarkEnd w:id="1"/>
      <w:r>
        <w:rPr>
          <w:color w:val="000000"/>
        </w:rPr>
        <w:t>uwzględniać w obliczeniach statycznych obciążenia według aktualnie obowiązujących norm obciążenia wiatrem (w pierwszej strefie wiatrowej, według normy PN-B-02011:1977/Az1) i oblodzeniem,</w:t>
      </w:r>
    </w:p>
    <w:p w:rsidR="00553A1E" w:rsidRDefault="00553A1E" w:rsidP="00501ECF">
      <w:pPr>
        <w:pStyle w:val="western"/>
        <w:numPr>
          <w:ilvl w:val="1"/>
          <w:numId w:val="16"/>
        </w:numPr>
        <w:spacing w:before="0" w:beforeAutospacing="0" w:after="0"/>
        <w:jc w:val="both"/>
      </w:pPr>
      <w:r>
        <w:rPr>
          <w:color w:val="000000"/>
        </w:rPr>
        <w:t>rodzaj konstrukcji oraz mocowania winny uwzględniać możliwości konstrukcyjne nieruchomości.</w:t>
      </w:r>
    </w:p>
    <w:p w:rsidR="00553A1E" w:rsidRDefault="00553A1E" w:rsidP="00501ECF">
      <w:pPr>
        <w:pStyle w:val="western"/>
        <w:numPr>
          <w:ilvl w:val="1"/>
          <w:numId w:val="16"/>
        </w:numPr>
        <w:spacing w:before="0" w:beforeAutospacing="0" w:after="0"/>
        <w:jc w:val="both"/>
      </w:pPr>
      <w:r>
        <w:rPr>
          <w:color w:val="000000"/>
        </w:rPr>
        <w:t>w czasie jego użytkowania nie powinno być konieczne malowanie zabezpieczające. Wykorzystane materiały  (np. stop aluminium oraz stalowe ocynkowane elementy) nie mogą podlegać korozji. Konstrukcje przeznaczona do pracy w trudnych warunkach</w:t>
      </w:r>
    </w:p>
    <w:p w:rsidR="00553A1E" w:rsidRDefault="00553A1E" w:rsidP="00501ECF">
      <w:pPr>
        <w:pStyle w:val="western"/>
        <w:numPr>
          <w:ilvl w:val="1"/>
          <w:numId w:val="16"/>
        </w:numPr>
        <w:spacing w:before="0" w:beforeAutospacing="0" w:after="0"/>
        <w:jc w:val="both"/>
      </w:pPr>
      <w:r>
        <w:rPr>
          <w:color w:val="000000"/>
        </w:rPr>
        <w:t>należy uwzględniać rozwiązanie projektowe trzonu, uniemożliwiające gromadzenie się wód opadowych w rurach narożnic masztu,</w:t>
      </w:r>
    </w:p>
    <w:p w:rsidR="00553A1E" w:rsidRDefault="00553A1E" w:rsidP="00501ECF">
      <w:pPr>
        <w:pStyle w:val="western"/>
        <w:numPr>
          <w:ilvl w:val="1"/>
          <w:numId w:val="16"/>
        </w:numPr>
        <w:spacing w:before="0" w:beforeAutospacing="0" w:after="0"/>
        <w:jc w:val="both"/>
      </w:pPr>
      <w:r>
        <w:rPr>
          <w:color w:val="000000"/>
        </w:rPr>
        <w:t xml:space="preserve">rodzaj konstrukcji oraz mocowania winny uwzględniać możliwości konstrukcyjne nieruchomości. </w:t>
      </w:r>
    </w:p>
    <w:p w:rsidR="00553A1E" w:rsidRDefault="00553A1E" w:rsidP="00501ECF">
      <w:pPr>
        <w:pStyle w:val="NormalnyWeb"/>
        <w:jc w:val="both"/>
        <w:rPr>
          <w:rStyle w:val="Wyrnienieintensywne"/>
          <w:caps w:val="0"/>
        </w:rPr>
      </w:pPr>
    </w:p>
    <w:p w:rsidR="0028668F" w:rsidRDefault="0028668F" w:rsidP="00501ECF">
      <w:pPr>
        <w:pStyle w:val="NormalnyWeb"/>
        <w:jc w:val="both"/>
        <w:rPr>
          <w:rStyle w:val="Wyrnienieintensywne"/>
          <w:caps w:val="0"/>
        </w:rPr>
      </w:pPr>
      <w:r>
        <w:rPr>
          <w:rStyle w:val="Wyrnienieintensywne"/>
          <w:caps w:val="0"/>
        </w:rPr>
        <w:t>Część III:</w:t>
      </w:r>
    </w:p>
    <w:p w:rsidR="00F76C7F" w:rsidRDefault="00F76C7F" w:rsidP="00501ECF">
      <w:pPr>
        <w:pStyle w:val="western"/>
        <w:spacing w:before="0" w:beforeAutospacing="0" w:after="0"/>
        <w:jc w:val="both"/>
      </w:pPr>
      <w:r>
        <w:t>Przedmiotem zapytania ofertowego jest:</w:t>
      </w:r>
    </w:p>
    <w:p w:rsidR="00F76C7F" w:rsidRDefault="00F76C7F" w:rsidP="00501ECF">
      <w:pPr>
        <w:pStyle w:val="western"/>
        <w:spacing w:before="0" w:beforeAutospacing="0" w:after="0"/>
        <w:jc w:val="both"/>
      </w:pPr>
      <w:r>
        <w:t>1.Wykonanie:</w:t>
      </w:r>
    </w:p>
    <w:p w:rsidR="00F76C7F" w:rsidRDefault="00F76C7F" w:rsidP="00501ECF">
      <w:pPr>
        <w:pStyle w:val="western"/>
        <w:numPr>
          <w:ilvl w:val="0"/>
          <w:numId w:val="30"/>
        </w:numPr>
        <w:spacing w:before="0" w:beforeAutospacing="0" w:after="0"/>
        <w:jc w:val="both"/>
      </w:pPr>
      <w:r>
        <w:t>dokumentacji projektowej</w:t>
      </w:r>
      <w:r w:rsidRPr="00CC4817">
        <w:t xml:space="preserve"> </w:t>
      </w:r>
      <w:r>
        <w:t>systemu masztowo – antenowego</w:t>
      </w:r>
      <w:r w:rsidRPr="00CC4817">
        <w:t xml:space="preserve"> </w:t>
      </w:r>
      <w:r>
        <w:t>na na dachu budynku mieszkalnego XVII – piętrowego przy ul. Widok 100 w Kaliszu, o wysokości 5,0 m,</w:t>
      </w:r>
    </w:p>
    <w:p w:rsidR="00F76C7F" w:rsidRDefault="00F76C7F" w:rsidP="00501ECF">
      <w:pPr>
        <w:pStyle w:val="western"/>
        <w:numPr>
          <w:ilvl w:val="0"/>
          <w:numId w:val="30"/>
        </w:numPr>
        <w:spacing w:before="0" w:beforeAutospacing="0" w:after="0"/>
        <w:jc w:val="both"/>
      </w:pPr>
      <w:r>
        <w:t>specyfikacji technicznej wykonania i odbioru robót</w:t>
      </w:r>
      <w:r w:rsidRPr="003A54C1">
        <w:t xml:space="preserve"> </w:t>
      </w:r>
      <w:r>
        <w:t>systemu masztowo – antenowego</w:t>
      </w:r>
      <w:r w:rsidRPr="00CC4817">
        <w:t xml:space="preserve"> </w:t>
      </w:r>
      <w:r>
        <w:t>na na dachu budynku mieszkalnego XVII – piętrowego przy ul. Widok 100 w Kaliszu, o wysokości 5,0 m,</w:t>
      </w:r>
    </w:p>
    <w:p w:rsidR="00F76C7F" w:rsidRDefault="00F76C7F" w:rsidP="00501ECF">
      <w:pPr>
        <w:pStyle w:val="western"/>
        <w:numPr>
          <w:ilvl w:val="0"/>
          <w:numId w:val="30"/>
        </w:numPr>
        <w:spacing w:before="0" w:beforeAutospacing="0" w:after="0"/>
        <w:jc w:val="both"/>
      </w:pPr>
      <w:r>
        <w:t>przedmiaru robót</w:t>
      </w:r>
      <w:r w:rsidRPr="003A54C1">
        <w:t xml:space="preserve"> </w:t>
      </w:r>
      <w:r>
        <w:t>wykonania i odbioru robót</w:t>
      </w:r>
      <w:r w:rsidRPr="003A54C1">
        <w:t xml:space="preserve"> </w:t>
      </w:r>
      <w:r>
        <w:t>systemu masztowo – antenowego</w:t>
      </w:r>
      <w:r w:rsidRPr="00CC4817">
        <w:t xml:space="preserve"> </w:t>
      </w:r>
      <w:r>
        <w:t xml:space="preserve">na na dachu budynku mieszkalnego XVII – piętrowego przy ul. Widok 100 w Kaliszu, o wysokości 5,0 m, </w:t>
      </w:r>
    </w:p>
    <w:p w:rsidR="00E8557F" w:rsidRDefault="00F76C7F" w:rsidP="00501ECF">
      <w:pPr>
        <w:pStyle w:val="western"/>
        <w:numPr>
          <w:ilvl w:val="0"/>
          <w:numId w:val="30"/>
        </w:numPr>
        <w:spacing w:before="0" w:beforeAutospacing="0" w:after="0"/>
        <w:jc w:val="both"/>
      </w:pPr>
      <w:r>
        <w:t>kosztorysu inwestorskiego</w:t>
      </w:r>
      <w:r w:rsidRPr="003A54C1">
        <w:t xml:space="preserve"> </w:t>
      </w:r>
      <w:r>
        <w:t>wykonania i odbioru robót</w:t>
      </w:r>
      <w:r w:rsidRPr="003A54C1">
        <w:t xml:space="preserve"> </w:t>
      </w:r>
      <w:r>
        <w:t>systemu masztowo – antenowego</w:t>
      </w:r>
      <w:r w:rsidRPr="00F76C7F">
        <w:t xml:space="preserve"> </w:t>
      </w:r>
      <w:r>
        <w:t>na dachu budynku mieszkalnego XVII – piętrowego przy ul. Widok 1</w:t>
      </w:r>
      <w:r w:rsidR="001A6DA5">
        <w:t>00 w Kaliszu, o wysokości 5,0 m.</w:t>
      </w:r>
    </w:p>
    <w:p w:rsidR="00F76C7F" w:rsidRDefault="00F76C7F" w:rsidP="00501ECF">
      <w:pPr>
        <w:pStyle w:val="western"/>
        <w:spacing w:before="0" w:beforeAutospacing="0" w:after="0"/>
        <w:jc w:val="both"/>
      </w:pPr>
      <w:r>
        <w:t>2. Pełnienie nadzoru autorskiego obejmującego:</w:t>
      </w:r>
    </w:p>
    <w:p w:rsidR="00F76C7F" w:rsidRPr="00BF6A51" w:rsidRDefault="00F76C7F"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 xml:space="preserve">udzielanie zamawiającemu wyjaśnień i odpowiedzi na ewentualne zapytania złożone </w:t>
      </w:r>
      <w:r w:rsidRPr="00BF6A51">
        <w:rPr>
          <w:rFonts w:ascii="Times New Roman" w:hAnsi="Times New Roman" w:cs="Times New Roman"/>
          <w:sz w:val="24"/>
          <w:szCs w:val="24"/>
        </w:rPr>
        <w:br/>
        <w:t>w prowadzonym postępowaniu przetargowym na wykonanie projektu,</w:t>
      </w:r>
    </w:p>
    <w:p w:rsidR="00F76C7F" w:rsidRPr="00BF6A51" w:rsidRDefault="00F76C7F"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sprawowanie nadzoru autorskiego w trakcie realizacji projektu na podstawie sporządzonej dokumentacji,</w:t>
      </w:r>
    </w:p>
    <w:p w:rsidR="00F76C7F" w:rsidRPr="00BF6A51" w:rsidRDefault="00F76C7F" w:rsidP="00501ECF">
      <w:pPr>
        <w:numPr>
          <w:ilvl w:val="0"/>
          <w:numId w:val="29"/>
        </w:numPr>
        <w:spacing w:before="0" w:after="0" w:line="240" w:lineRule="auto"/>
        <w:jc w:val="both"/>
        <w:rPr>
          <w:rFonts w:ascii="Times New Roman" w:hAnsi="Times New Roman" w:cs="Times New Roman"/>
          <w:sz w:val="24"/>
          <w:szCs w:val="24"/>
        </w:rPr>
      </w:pPr>
      <w:r w:rsidRPr="00BF6A51">
        <w:rPr>
          <w:rFonts w:ascii="Times New Roman" w:hAnsi="Times New Roman" w:cs="Times New Roman"/>
          <w:sz w:val="24"/>
          <w:szCs w:val="24"/>
        </w:rPr>
        <w:t>w razie konieczności weryfikacji złożonych ofert w zakresie wykonania przedmiotu zamówienia,</w:t>
      </w:r>
    </w:p>
    <w:p w:rsidR="00F76C7F" w:rsidRDefault="00F76C7F" w:rsidP="00501ECF">
      <w:pPr>
        <w:numPr>
          <w:ilvl w:val="0"/>
          <w:numId w:val="29"/>
        </w:numPr>
        <w:spacing w:before="0" w:after="0" w:line="240" w:lineRule="auto"/>
        <w:jc w:val="both"/>
        <w:rPr>
          <w:rFonts w:ascii="Times New Roman" w:hAnsi="Times New Roman" w:cs="Times New Roman"/>
          <w:color w:val="000000" w:themeColor="text1"/>
          <w:sz w:val="24"/>
          <w:szCs w:val="24"/>
        </w:rPr>
      </w:pPr>
      <w:r w:rsidRPr="00F76C7F">
        <w:rPr>
          <w:rFonts w:ascii="Times New Roman" w:hAnsi="Times New Roman" w:cs="Times New Roman"/>
          <w:color w:val="000000" w:themeColor="text1"/>
          <w:sz w:val="24"/>
          <w:szCs w:val="24"/>
        </w:rPr>
        <w:lastRenderedPageBreak/>
        <w:t xml:space="preserve">jednokrotną aktualizację kosztorysu inwestorskiego na wniosek Zamawiającego </w:t>
      </w:r>
      <w:r w:rsidRPr="00F76C7F">
        <w:rPr>
          <w:rFonts w:ascii="Times New Roman" w:hAnsi="Times New Roman" w:cs="Times New Roman"/>
          <w:color w:val="000000" w:themeColor="text1"/>
          <w:sz w:val="24"/>
          <w:szCs w:val="24"/>
        </w:rPr>
        <w:br/>
        <w:t>w terminie 10 dni kalendarzowych od dnia złożenia wniosku przez Zam</w:t>
      </w:r>
      <w:r w:rsidR="001A6DA5">
        <w:rPr>
          <w:rFonts w:ascii="Times New Roman" w:hAnsi="Times New Roman" w:cs="Times New Roman"/>
          <w:color w:val="000000" w:themeColor="text1"/>
          <w:sz w:val="24"/>
          <w:szCs w:val="24"/>
        </w:rPr>
        <w:t>awiającego mailowo lub pisemnie,</w:t>
      </w:r>
    </w:p>
    <w:p w:rsidR="002937B2" w:rsidRPr="002937B2" w:rsidRDefault="002937B2" w:rsidP="00501ECF">
      <w:pPr>
        <w:numPr>
          <w:ilvl w:val="0"/>
          <w:numId w:val="29"/>
        </w:numPr>
        <w:spacing w:before="0"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u</w:t>
      </w:r>
      <w:r w:rsidRPr="002937B2">
        <w:rPr>
          <w:rFonts w:ascii="Times New Roman" w:hAnsi="Times New Roman" w:cs="Times New Roman"/>
          <w:sz w:val="24"/>
          <w:szCs w:val="24"/>
        </w:rPr>
        <w:t>dział w odbiorze końcowym po dostawie i montażu instalacji masztów- antenowej wraz ze sprawdzeniem zgodności wykonania z projektem.</w:t>
      </w:r>
    </w:p>
    <w:p w:rsidR="00595B8B" w:rsidRDefault="00595B8B" w:rsidP="00501ECF">
      <w:pPr>
        <w:pStyle w:val="western"/>
        <w:spacing w:before="0" w:beforeAutospacing="0" w:after="0"/>
        <w:jc w:val="both"/>
      </w:pPr>
    </w:p>
    <w:p w:rsidR="00595B8B" w:rsidRDefault="00595B8B" w:rsidP="00501ECF">
      <w:pPr>
        <w:pStyle w:val="western"/>
        <w:spacing w:before="0" w:beforeAutospacing="0" w:after="0"/>
        <w:jc w:val="both"/>
      </w:pPr>
      <w:r>
        <w:t>Planowane usadowienie masztu znajduje się poza obszarem objętym ochroną krajobrazową oraz architektoniczno-konserwatorską. Wejście na teren obiektu i wizja lokalna musi zostać ustalona z przedstawicielami Zamawiającego.</w:t>
      </w:r>
    </w:p>
    <w:p w:rsidR="00595B8B" w:rsidRDefault="00595B8B" w:rsidP="00501ECF">
      <w:pPr>
        <w:pStyle w:val="western"/>
        <w:spacing w:before="0" w:beforeAutospacing="0" w:after="0"/>
        <w:jc w:val="both"/>
      </w:pPr>
      <w:r>
        <w:rPr>
          <w:color w:val="000000"/>
        </w:rPr>
        <w:t>Opracowanie dokumentacji projektowej masztu kratowego </w:t>
      </w:r>
      <w:r>
        <w:rPr>
          <w:b/>
          <w:bCs/>
          <w:color w:val="000000"/>
        </w:rPr>
        <w:t>o wys. 5 m</w:t>
      </w:r>
      <w:r>
        <w:rPr>
          <w:color w:val="000000"/>
        </w:rPr>
        <w:t> na potrzeby systemów łączności radiowej Państwowego Ratownictwa Medycznego, zarządzania kryzysowego oraz ostrzegania i alarmowania, w porozumieniu z Zamawiającym oraz Kaliską Spółdzielnią  Mieszkaniową LW w Kaliszu, jako właściciela nieruchomości. System masztowy będzie elementem stacji retransmisyjnej. </w:t>
      </w:r>
    </w:p>
    <w:p w:rsidR="00595B8B" w:rsidRPr="00595B8B" w:rsidRDefault="00595B8B" w:rsidP="00501ECF">
      <w:pPr>
        <w:pStyle w:val="western"/>
        <w:spacing w:before="0" w:beforeAutospacing="0" w:after="0"/>
        <w:jc w:val="both"/>
      </w:pPr>
      <w:r>
        <w:rPr>
          <w:color w:val="000000"/>
        </w:rPr>
        <w:t>Od Wykonawcy oczekiwać się będzie:</w:t>
      </w:r>
    </w:p>
    <w:p w:rsidR="00595B8B" w:rsidRDefault="00595B8B" w:rsidP="00501ECF">
      <w:pPr>
        <w:pStyle w:val="western"/>
        <w:numPr>
          <w:ilvl w:val="0"/>
          <w:numId w:val="17"/>
        </w:numPr>
        <w:spacing w:before="0" w:beforeAutospacing="0" w:after="0"/>
        <w:jc w:val="both"/>
      </w:pPr>
      <w:r>
        <w:rPr>
          <w:color w:val="000000"/>
        </w:rPr>
        <w:t>zaprojektowania zgodnie z obowiązującymi przepisami oraz dokładnego określenia jakie kwestie formalne musi dopełnić Zamawiający, aby zrealizować projekt (tj. jaką niezbędną dokumentację musi zebrać oraz jakie zgody wymagane przepisami prawa budowlanego oraz wszelkich pokrewnych musi pozyskać)</w:t>
      </w:r>
      <w:r w:rsidR="001A6DA5">
        <w:rPr>
          <w:color w:val="000000"/>
        </w:rPr>
        <w:t>,</w:t>
      </w:r>
    </w:p>
    <w:p w:rsidR="00595B8B" w:rsidRDefault="00595B8B" w:rsidP="00501ECF">
      <w:pPr>
        <w:pStyle w:val="western"/>
        <w:numPr>
          <w:ilvl w:val="0"/>
          <w:numId w:val="17"/>
        </w:numPr>
        <w:spacing w:before="0" w:beforeAutospacing="0" w:after="0"/>
        <w:jc w:val="both"/>
      </w:pPr>
      <w:r>
        <w:rPr>
          <w:color w:val="000000"/>
        </w:rPr>
        <w:t>wymogi wobec nowego masztu:</w:t>
      </w:r>
    </w:p>
    <w:p w:rsidR="00595B8B" w:rsidRDefault="00595B8B" w:rsidP="00501ECF">
      <w:pPr>
        <w:pStyle w:val="western"/>
        <w:numPr>
          <w:ilvl w:val="1"/>
          <w:numId w:val="18"/>
        </w:numPr>
        <w:spacing w:before="0" w:beforeAutospacing="0" w:after="0"/>
        <w:jc w:val="both"/>
      </w:pPr>
      <w:r>
        <w:rPr>
          <w:color w:val="000000"/>
        </w:rPr>
        <w:t>możliwość instalacji:</w:t>
      </w:r>
    </w:p>
    <w:p w:rsidR="00595B8B" w:rsidRDefault="00595B8B" w:rsidP="00501ECF">
      <w:pPr>
        <w:pStyle w:val="western"/>
        <w:numPr>
          <w:ilvl w:val="3"/>
          <w:numId w:val="18"/>
        </w:numPr>
        <w:spacing w:before="0" w:beforeAutospacing="0" w:after="0"/>
        <w:jc w:val="both"/>
      </w:pPr>
      <w:r>
        <w:rPr>
          <w:color w:val="000000"/>
        </w:rPr>
        <w:t xml:space="preserve">trzech anten kolinearnych 3x5/8 BSN VHF 120-174 </w:t>
      </w:r>
      <w:proofErr w:type="spellStart"/>
      <w:r>
        <w:rPr>
          <w:color w:val="000000"/>
        </w:rPr>
        <w:t>MHz</w:t>
      </w:r>
      <w:proofErr w:type="spellEnd"/>
      <w:r>
        <w:rPr>
          <w:color w:val="000000"/>
        </w:rPr>
        <w:t xml:space="preserve"> o długości 5,23m i ciężarze </w:t>
      </w:r>
      <w:smartTag w:uri="urn:schemas-microsoft-com:office:smarttags" w:element="metricconverter">
        <w:smartTagPr>
          <w:attr w:name="ProductID" w:val="5,0 kg"/>
        </w:smartTagPr>
        <w:r>
          <w:rPr>
            <w:color w:val="000000"/>
          </w:rPr>
          <w:t>5,0 kg</w:t>
        </w:r>
      </w:smartTag>
      <w:r>
        <w:rPr>
          <w:color w:val="000000"/>
        </w:rPr>
        <w:t xml:space="preserve"> każda,</w:t>
      </w:r>
    </w:p>
    <w:p w:rsidR="00595B8B" w:rsidRDefault="00595B8B" w:rsidP="00501ECF">
      <w:pPr>
        <w:pStyle w:val="western"/>
        <w:numPr>
          <w:ilvl w:val="3"/>
          <w:numId w:val="18"/>
        </w:numPr>
        <w:spacing w:before="0" w:beforeAutospacing="0" w:after="0"/>
        <w:jc w:val="both"/>
      </w:pPr>
      <w:r>
        <w:rPr>
          <w:color w:val="000000"/>
        </w:rPr>
        <w:t xml:space="preserve">sektorowej anteny trójelementowej ASK-032-S, pracującej w paśmie 148,3 </w:t>
      </w:r>
      <w:proofErr w:type="spellStart"/>
      <w:r>
        <w:rPr>
          <w:color w:val="000000"/>
        </w:rPr>
        <w:t>MHz</w:t>
      </w:r>
      <w:proofErr w:type="spellEnd"/>
      <w:r>
        <w:rPr>
          <w:color w:val="000000"/>
        </w:rPr>
        <w:t xml:space="preserve"> – 168,8 </w:t>
      </w:r>
      <w:proofErr w:type="spellStart"/>
      <w:r>
        <w:rPr>
          <w:color w:val="000000"/>
        </w:rPr>
        <w:t>MHz</w:t>
      </w:r>
      <w:proofErr w:type="spellEnd"/>
      <w:r>
        <w:rPr>
          <w:color w:val="000000"/>
        </w:rPr>
        <w:t xml:space="preserve">, o długości anteny sektorowej </w:t>
      </w:r>
      <w:smartTag w:uri="urn:schemas-microsoft-com:office:smarttags" w:element="metricconverter">
        <w:smartTagPr>
          <w:attr w:name="ProductID" w:val="1,1 m"/>
        </w:smartTagPr>
        <w:r>
          <w:rPr>
            <w:color w:val="000000"/>
          </w:rPr>
          <w:t>1,1 m</w:t>
        </w:r>
      </w:smartTag>
      <w:r>
        <w:rPr>
          <w:color w:val="000000"/>
        </w:rPr>
        <w:t xml:space="preserve"> i wadze 5,0 kg, </w:t>
      </w:r>
    </w:p>
    <w:p w:rsidR="00595B8B" w:rsidRDefault="00595B8B" w:rsidP="00501ECF">
      <w:pPr>
        <w:pStyle w:val="western"/>
        <w:numPr>
          <w:ilvl w:val="3"/>
          <w:numId w:val="18"/>
        </w:numPr>
        <w:spacing w:before="0" w:beforeAutospacing="0" w:after="0"/>
        <w:jc w:val="both"/>
      </w:pPr>
      <w:r>
        <w:rPr>
          <w:color w:val="000000"/>
        </w:rPr>
        <w:t>trzech anten transmisji danych w otwartym paśmie 5GHz, model PBE-5ASC-500 (</w:t>
      </w:r>
      <w:proofErr w:type="spellStart"/>
      <w:r>
        <w:rPr>
          <w:color w:val="000000"/>
        </w:rPr>
        <w:t>Ubiquiti</w:t>
      </w:r>
      <w:proofErr w:type="spellEnd"/>
      <w:r>
        <w:rPr>
          <w:color w:val="000000"/>
        </w:rPr>
        <w:t xml:space="preserve">) o wymiarach Ø525x315 i ciężarze </w:t>
      </w:r>
      <w:smartTag w:uri="urn:schemas-microsoft-com:office:smarttags" w:element="metricconverter">
        <w:smartTagPr>
          <w:attr w:name="ProductID" w:val="3,15 kg"/>
        </w:smartTagPr>
        <w:r>
          <w:rPr>
            <w:color w:val="000000"/>
          </w:rPr>
          <w:t>3,15 kg</w:t>
        </w:r>
      </w:smartTag>
      <w:r>
        <w:rPr>
          <w:color w:val="000000"/>
        </w:rPr>
        <w:t xml:space="preserve"> każda,</w:t>
      </w:r>
    </w:p>
    <w:p w:rsidR="00595B8B" w:rsidRDefault="00595B8B" w:rsidP="00501ECF">
      <w:pPr>
        <w:pStyle w:val="western"/>
        <w:numPr>
          <w:ilvl w:val="1"/>
          <w:numId w:val="18"/>
        </w:numPr>
        <w:spacing w:before="0" w:beforeAutospacing="0" w:after="0"/>
        <w:jc w:val="both"/>
      </w:pPr>
      <w:r>
        <w:rPr>
          <w:color w:val="000000"/>
        </w:rPr>
        <w:t>na szczycie masztu winna być zainstalowana iglica odgromowa,</w:t>
      </w:r>
    </w:p>
    <w:p w:rsidR="00595B8B" w:rsidRDefault="00595B8B" w:rsidP="00501ECF">
      <w:pPr>
        <w:pStyle w:val="western"/>
        <w:numPr>
          <w:ilvl w:val="1"/>
          <w:numId w:val="18"/>
        </w:numPr>
        <w:spacing w:before="0" w:beforeAutospacing="0" w:after="0"/>
        <w:jc w:val="both"/>
      </w:pPr>
      <w:r>
        <w:rPr>
          <w:color w:val="000000"/>
        </w:rPr>
        <w:t>uwzględniać kotwienie odciągów do wielkości sił występujących w miejscu mocowania,</w:t>
      </w:r>
    </w:p>
    <w:p w:rsidR="00595B8B" w:rsidRDefault="00595B8B" w:rsidP="00501ECF">
      <w:pPr>
        <w:pStyle w:val="western"/>
        <w:numPr>
          <w:ilvl w:val="1"/>
          <w:numId w:val="18"/>
        </w:numPr>
        <w:spacing w:before="0" w:beforeAutospacing="0" w:after="0"/>
        <w:jc w:val="both"/>
      </w:pPr>
      <w:r>
        <w:rPr>
          <w:color w:val="000000"/>
        </w:rPr>
        <w:t>uwzględniać w obliczeniach statycznych obciążenia według aktualnie obowiązujących norm obciążenia wiatrem (w pierwszej strefie wiatrowej, według normy PN-B-02011:1977/Az1) i oblodzeniem,</w:t>
      </w:r>
    </w:p>
    <w:p w:rsidR="00595B8B" w:rsidRDefault="00595B8B" w:rsidP="00501ECF">
      <w:pPr>
        <w:pStyle w:val="western"/>
        <w:numPr>
          <w:ilvl w:val="1"/>
          <w:numId w:val="18"/>
        </w:numPr>
        <w:spacing w:before="0" w:beforeAutospacing="0" w:after="0"/>
        <w:jc w:val="both"/>
      </w:pPr>
      <w:r>
        <w:rPr>
          <w:color w:val="000000"/>
        </w:rPr>
        <w:t>rodzaj konstrukcji oraz mocowania winny uwzględniać możliwości konstrukcyjne nieruchomości.</w:t>
      </w:r>
    </w:p>
    <w:p w:rsidR="00595B8B" w:rsidRDefault="00595B8B" w:rsidP="00501ECF">
      <w:pPr>
        <w:pStyle w:val="western"/>
        <w:numPr>
          <w:ilvl w:val="1"/>
          <w:numId w:val="18"/>
        </w:numPr>
        <w:spacing w:before="0" w:beforeAutospacing="0" w:after="0"/>
        <w:jc w:val="both"/>
      </w:pPr>
      <w:r>
        <w:rPr>
          <w:color w:val="000000"/>
        </w:rPr>
        <w:t>w czasie jego użytkowania nie powinno być konieczne malowanie zabezpieczające. Wykorzystane materiały  (np. stop aluminium oraz stalowe ocynkowane elementy) nie mogą podlegać korozji. Konstrukcje przeznaczona do pracy w trudnych warunkach</w:t>
      </w:r>
    </w:p>
    <w:p w:rsidR="00595B8B" w:rsidRDefault="00595B8B" w:rsidP="00501ECF">
      <w:pPr>
        <w:pStyle w:val="western"/>
        <w:numPr>
          <w:ilvl w:val="1"/>
          <w:numId w:val="18"/>
        </w:numPr>
        <w:spacing w:before="0" w:beforeAutospacing="0" w:after="0"/>
        <w:jc w:val="both"/>
      </w:pPr>
      <w:r>
        <w:rPr>
          <w:color w:val="000000"/>
        </w:rPr>
        <w:t>należy uwzględniać rozwiązanie projektowe trzonu, uniemożliwiające gromadzenie się wód opadowych w rurach narożnic masztu,</w:t>
      </w:r>
    </w:p>
    <w:p w:rsidR="00595B8B" w:rsidRPr="00595B8B" w:rsidRDefault="00595B8B" w:rsidP="00501ECF">
      <w:pPr>
        <w:pStyle w:val="western"/>
        <w:numPr>
          <w:ilvl w:val="1"/>
          <w:numId w:val="18"/>
        </w:numPr>
        <w:spacing w:before="0" w:beforeAutospacing="0" w:after="0"/>
        <w:jc w:val="both"/>
      </w:pPr>
      <w:r>
        <w:rPr>
          <w:color w:val="000000"/>
        </w:rPr>
        <w:t xml:space="preserve">rodzaj konstrukcji oraz mocowania winny uwzględniać możliwości konstrukcyjne nieruchomości. </w:t>
      </w:r>
    </w:p>
    <w:p w:rsidR="00595B8B" w:rsidRDefault="00595B8B" w:rsidP="00501ECF">
      <w:pPr>
        <w:pStyle w:val="western"/>
        <w:numPr>
          <w:ilvl w:val="1"/>
          <w:numId w:val="18"/>
        </w:numPr>
        <w:spacing w:before="0" w:beforeAutospacing="0" w:after="0"/>
        <w:jc w:val="both"/>
      </w:pPr>
    </w:p>
    <w:p w:rsidR="00E8557F" w:rsidRPr="00E8557F" w:rsidRDefault="00E8557F" w:rsidP="00E8557F">
      <w:pPr>
        <w:pStyle w:val="Nagwek11"/>
        <w:jc w:val="both"/>
      </w:pPr>
      <w:r>
        <w:t>FORMALNE WYMAGANIA WSPÓLNE DLA WSZYSTKICH CZĘŚCI</w:t>
      </w:r>
    </w:p>
    <w:p w:rsidR="00595B8B" w:rsidRPr="00C34F23" w:rsidRDefault="00595B8B" w:rsidP="00501ECF">
      <w:pPr>
        <w:pStyle w:val="NormalnyWeb"/>
        <w:numPr>
          <w:ilvl w:val="0"/>
          <w:numId w:val="19"/>
        </w:numPr>
        <w:tabs>
          <w:tab w:val="clear" w:pos="720"/>
          <w:tab w:val="left" w:pos="360"/>
        </w:tabs>
        <w:spacing w:before="0" w:beforeAutospacing="0" w:after="0" w:afterAutospacing="0"/>
        <w:ind w:left="360"/>
        <w:jc w:val="both"/>
      </w:pPr>
      <w:r w:rsidRPr="00C34F23">
        <w:t>Dokumentacja projektowa opracowana powinna być zgodnie z obowiązującymi wymogami prawnymi tj. Prawo budowlane (</w:t>
      </w:r>
      <w:proofErr w:type="spellStart"/>
      <w:r w:rsidRPr="00C34F23">
        <w:t>Dz.U</w:t>
      </w:r>
      <w:proofErr w:type="spellEnd"/>
      <w:r w:rsidRPr="00C34F23">
        <w:t xml:space="preserve">. 2016 poz. 290) oraz Rozporządzenie </w:t>
      </w:r>
      <w:r w:rsidRPr="00C34F23">
        <w:lastRenderedPageBreak/>
        <w:t xml:space="preserve">Ministra Infrastruktury z dnia 2 września 2004 r. w sprawie szczegółowego zakresu </w:t>
      </w:r>
      <w:r w:rsidR="00E8557F">
        <w:br/>
      </w:r>
      <w:r w:rsidRPr="00C34F23">
        <w:t>i formy dokumentacji projektowej (</w:t>
      </w:r>
      <w:proofErr w:type="spellStart"/>
      <w:r w:rsidRPr="00C34F23">
        <w:t>Dz.U</w:t>
      </w:r>
      <w:proofErr w:type="spellEnd"/>
      <w:r w:rsidRPr="00C34F23">
        <w:t xml:space="preserve">. 2004 nr 202 poz. 2072 z </w:t>
      </w:r>
      <w:proofErr w:type="spellStart"/>
      <w:r w:rsidRPr="00C34F23">
        <w:t>późn</w:t>
      </w:r>
      <w:proofErr w:type="spellEnd"/>
      <w:r w:rsidRPr="00C34F23">
        <w:t>. zmianami).</w:t>
      </w:r>
    </w:p>
    <w:p w:rsidR="00595B8B" w:rsidRPr="00C34F23" w:rsidRDefault="00595B8B" w:rsidP="00501ECF">
      <w:pPr>
        <w:pStyle w:val="NormalnyWeb"/>
        <w:numPr>
          <w:ilvl w:val="0"/>
          <w:numId w:val="20"/>
        </w:numPr>
        <w:tabs>
          <w:tab w:val="clear" w:pos="720"/>
          <w:tab w:val="left" w:pos="360"/>
        </w:tabs>
        <w:spacing w:before="0" w:beforeAutospacing="0" w:after="0" w:afterAutospacing="0"/>
        <w:ind w:left="360"/>
        <w:jc w:val="both"/>
      </w:pPr>
      <w:r w:rsidRPr="00C34F23">
        <w:t>Projekt konstrukcji masztu należy opracować w oparciu o aktualnie obowiązujące normy dotyczące projektowania związanych z podstawami projektowania konstrukcyjnego oraz weryfikacją budynków i obiektów inżynierskich, a w szczególności normy - PN-EN 1990, PN-EN 1991-1-4, PN-EN 1993-3-1, PN-EN 1993-3-11 oraz PN-EN 1997-1.</w:t>
      </w:r>
    </w:p>
    <w:p w:rsidR="00595B8B" w:rsidRPr="00C34F23" w:rsidRDefault="00595B8B" w:rsidP="00501ECF">
      <w:pPr>
        <w:pStyle w:val="NormalnyWeb"/>
        <w:numPr>
          <w:ilvl w:val="0"/>
          <w:numId w:val="21"/>
        </w:numPr>
        <w:tabs>
          <w:tab w:val="clear" w:pos="720"/>
          <w:tab w:val="left" w:pos="360"/>
        </w:tabs>
        <w:spacing w:before="0" w:beforeAutospacing="0" w:after="0" w:afterAutospacing="0"/>
        <w:ind w:left="360"/>
        <w:jc w:val="both"/>
      </w:pPr>
      <w:r w:rsidRPr="00C34F23">
        <w:t>Przedmiot opracowania należy opracować w oparciu o aktualnie obowiązujące przepisy prawa, a w szczególności:</w:t>
      </w:r>
    </w:p>
    <w:p w:rsidR="00595B8B" w:rsidRPr="00C34F23" w:rsidRDefault="00595B8B" w:rsidP="00501ECF">
      <w:pPr>
        <w:pStyle w:val="western"/>
        <w:tabs>
          <w:tab w:val="left" w:pos="360"/>
        </w:tabs>
        <w:spacing w:before="0" w:beforeAutospacing="0" w:after="0"/>
        <w:ind w:left="360"/>
        <w:jc w:val="both"/>
      </w:pPr>
      <w:r w:rsidRPr="00C34F23">
        <w:t>a) Ustawa z dnia 29 stycznia 2004 r. Prawo zamówień publicznych (</w:t>
      </w:r>
      <w:proofErr w:type="spellStart"/>
      <w:r w:rsidRPr="00C34F23">
        <w:t>Dz.U</w:t>
      </w:r>
      <w:proofErr w:type="spellEnd"/>
      <w:r w:rsidRPr="00C34F23">
        <w:t>. 201</w:t>
      </w:r>
      <w:r>
        <w:t>7</w:t>
      </w:r>
      <w:r w:rsidRPr="00C34F23">
        <w:t xml:space="preserve"> </w:t>
      </w:r>
      <w:r>
        <w:t xml:space="preserve">r. </w:t>
      </w:r>
      <w:r w:rsidRPr="00C34F23">
        <w:t xml:space="preserve">poz. </w:t>
      </w:r>
      <w:r>
        <w:t>1579 ze zm.</w:t>
      </w:r>
      <w:r w:rsidRPr="00C34F23">
        <w:t>),</w:t>
      </w:r>
    </w:p>
    <w:p w:rsidR="00595B8B" w:rsidRPr="00C34F23" w:rsidRDefault="00595B8B" w:rsidP="00501ECF">
      <w:pPr>
        <w:pStyle w:val="western"/>
        <w:tabs>
          <w:tab w:val="left" w:pos="360"/>
        </w:tabs>
        <w:spacing w:before="0" w:beforeAutospacing="0" w:after="0"/>
        <w:ind w:left="360"/>
        <w:jc w:val="both"/>
      </w:pPr>
      <w:r w:rsidRPr="00C34F23">
        <w:t>b) Ustawa z dnia 07.07.1994. – Prawo budowlane (</w:t>
      </w:r>
      <w:proofErr w:type="spellStart"/>
      <w:r w:rsidRPr="00C34F23">
        <w:t>Dz.U</w:t>
      </w:r>
      <w:proofErr w:type="spellEnd"/>
      <w:r w:rsidRPr="00C34F23">
        <w:t xml:space="preserve">. 2016 </w:t>
      </w:r>
      <w:r>
        <w:t xml:space="preserve">r. </w:t>
      </w:r>
      <w:r w:rsidRPr="00C34F23">
        <w:t>poz. 290),</w:t>
      </w:r>
    </w:p>
    <w:p w:rsidR="00595B8B" w:rsidRPr="00C34F23" w:rsidRDefault="00595B8B" w:rsidP="00501ECF">
      <w:pPr>
        <w:pStyle w:val="western"/>
        <w:tabs>
          <w:tab w:val="left" w:pos="360"/>
        </w:tabs>
        <w:spacing w:before="0" w:beforeAutospacing="0" w:after="0"/>
        <w:ind w:left="360"/>
        <w:jc w:val="both"/>
      </w:pPr>
      <w:r w:rsidRPr="00C34F23">
        <w:t>c) Ustawa z dnia 27 marca 2003 r. o planowaniu i zagospodarowaniu przestrzennym (Dz.U.2015 poz. 199),</w:t>
      </w:r>
    </w:p>
    <w:p w:rsidR="00595B8B" w:rsidRPr="00C34F23" w:rsidRDefault="00595B8B" w:rsidP="00501ECF">
      <w:pPr>
        <w:pStyle w:val="western"/>
        <w:tabs>
          <w:tab w:val="left" w:pos="360"/>
        </w:tabs>
        <w:spacing w:before="0" w:beforeAutospacing="0" w:after="0"/>
        <w:ind w:left="360"/>
        <w:jc w:val="both"/>
      </w:pPr>
      <w:r w:rsidRPr="00C34F23">
        <w:t xml:space="preserve">d) Ustawa z dnia 27 kwietnia 2001 r. Prawo ochrony środowiska (Dz. U. z 2013r., poz. 1232 z </w:t>
      </w:r>
      <w:proofErr w:type="spellStart"/>
      <w:r w:rsidRPr="00C34F23">
        <w:t>późn</w:t>
      </w:r>
      <w:proofErr w:type="spellEnd"/>
      <w:r w:rsidRPr="00C34F23">
        <w:t>. zmianami),</w:t>
      </w:r>
    </w:p>
    <w:p w:rsidR="00595B8B" w:rsidRPr="00C34F23" w:rsidRDefault="00595B8B" w:rsidP="00501ECF">
      <w:pPr>
        <w:pStyle w:val="western"/>
        <w:tabs>
          <w:tab w:val="left" w:pos="360"/>
        </w:tabs>
        <w:spacing w:before="0" w:beforeAutospacing="0" w:after="0"/>
        <w:ind w:left="360"/>
        <w:jc w:val="both"/>
      </w:pPr>
      <w:r w:rsidRPr="00C34F23">
        <w:t>e) Ustawa z dnia 10 kwietnia 1997 r. Prawo energetyczne (</w:t>
      </w:r>
      <w:proofErr w:type="spellStart"/>
      <w:r w:rsidRPr="00C34F23">
        <w:t>Dz.U</w:t>
      </w:r>
      <w:proofErr w:type="spellEnd"/>
      <w:r w:rsidRPr="00C34F23">
        <w:t xml:space="preserve">. 2017 </w:t>
      </w:r>
      <w:r>
        <w:t xml:space="preserve">r. </w:t>
      </w:r>
      <w:r w:rsidRPr="00C34F23">
        <w:t>poz. 220),</w:t>
      </w:r>
    </w:p>
    <w:p w:rsidR="00595B8B" w:rsidRPr="00C34F23" w:rsidRDefault="00595B8B" w:rsidP="00501ECF">
      <w:pPr>
        <w:pStyle w:val="western"/>
        <w:tabs>
          <w:tab w:val="left" w:pos="360"/>
        </w:tabs>
        <w:spacing w:before="0" w:beforeAutospacing="0" w:after="0"/>
        <w:ind w:left="360"/>
        <w:jc w:val="both"/>
      </w:pPr>
      <w:r w:rsidRPr="00C34F23">
        <w:t>f) Ustawa z dnia 3 lipca 2002 r. Prawo lotnicze (Dz. U. z 2016r., poz. 605),</w:t>
      </w:r>
    </w:p>
    <w:p w:rsidR="00595B8B" w:rsidRPr="00C34F23" w:rsidRDefault="00595B8B" w:rsidP="00501ECF">
      <w:pPr>
        <w:pStyle w:val="western"/>
        <w:tabs>
          <w:tab w:val="left" w:pos="360"/>
        </w:tabs>
        <w:spacing w:before="0" w:beforeAutospacing="0" w:after="0"/>
        <w:ind w:left="360"/>
        <w:jc w:val="both"/>
      </w:pPr>
      <w:r w:rsidRPr="00C34F23">
        <w:t>g) Ustawa z dnia 23 lipca 2003 r. o ochronie zabytków i opiece nad zabytkami (</w:t>
      </w:r>
      <w:proofErr w:type="spellStart"/>
      <w:r w:rsidRPr="00C34F23">
        <w:t>Dz.U</w:t>
      </w:r>
      <w:proofErr w:type="spellEnd"/>
      <w:r w:rsidRPr="00C34F23">
        <w:t xml:space="preserve">. </w:t>
      </w:r>
      <w:r w:rsidR="00E8557F">
        <w:br/>
      </w:r>
      <w:r w:rsidRPr="00C34F23">
        <w:t>z 2014</w:t>
      </w:r>
      <w:r w:rsidR="00E8557F">
        <w:t xml:space="preserve"> </w:t>
      </w:r>
      <w:r w:rsidRPr="00C34F23">
        <w:t xml:space="preserve">r. poz. 1446 z </w:t>
      </w:r>
      <w:proofErr w:type="spellStart"/>
      <w:r w:rsidRPr="00C34F23">
        <w:t>późn</w:t>
      </w:r>
      <w:proofErr w:type="spellEnd"/>
      <w:r w:rsidRPr="00C34F23">
        <w:t>. zmianami),</w:t>
      </w:r>
    </w:p>
    <w:p w:rsidR="00595B8B" w:rsidRPr="00C34F23" w:rsidRDefault="00595B8B" w:rsidP="00501ECF">
      <w:pPr>
        <w:pStyle w:val="western"/>
        <w:tabs>
          <w:tab w:val="left" w:pos="360"/>
        </w:tabs>
        <w:spacing w:before="0" w:beforeAutospacing="0" w:after="0"/>
        <w:ind w:left="360"/>
        <w:jc w:val="both"/>
      </w:pPr>
      <w:r w:rsidRPr="00C34F23">
        <w:t>h) Rozporządzenie Ministra Infrastruktury z dnia 12 kwietnia 2002 r. w sprawie warunków technicznych, jakim powinny odpowiadać budynki i ich usytuowanie (</w:t>
      </w:r>
      <w:proofErr w:type="spellStart"/>
      <w:r w:rsidRPr="00C34F23">
        <w:t>Dz.U</w:t>
      </w:r>
      <w:proofErr w:type="spellEnd"/>
      <w:r w:rsidRPr="00C34F23">
        <w:t>. 2015 poz. 1422),</w:t>
      </w:r>
    </w:p>
    <w:p w:rsidR="00595B8B" w:rsidRPr="00C34F23" w:rsidRDefault="00595B8B" w:rsidP="00501ECF">
      <w:pPr>
        <w:pStyle w:val="western"/>
        <w:tabs>
          <w:tab w:val="left" w:pos="360"/>
        </w:tabs>
        <w:spacing w:before="0" w:beforeAutospacing="0" w:after="0"/>
        <w:ind w:left="360"/>
        <w:jc w:val="both"/>
      </w:pPr>
      <w:r w:rsidRPr="00C34F23">
        <w:t xml:space="preserve">i) Rozporządzenie Ministra Infrastruktury z dnia 25 czerwca 2003 r. w sprawie sposobu zgłaszania oraz oznakowania przeszkód lotniczych (Dz. U. z 2003r.,nr 130, poz. 1193 </w:t>
      </w:r>
      <w:r w:rsidR="00E8557F">
        <w:br/>
      </w:r>
      <w:r w:rsidRPr="00C34F23">
        <w:t xml:space="preserve">z </w:t>
      </w:r>
      <w:proofErr w:type="spellStart"/>
      <w:r w:rsidRPr="00C34F23">
        <w:t>późn</w:t>
      </w:r>
      <w:proofErr w:type="spellEnd"/>
      <w:r w:rsidRPr="00C34F23">
        <w:t>. zmianami),</w:t>
      </w:r>
    </w:p>
    <w:p w:rsidR="00595B8B" w:rsidRPr="00C34F23" w:rsidRDefault="00595B8B" w:rsidP="00501ECF">
      <w:pPr>
        <w:pStyle w:val="western"/>
        <w:tabs>
          <w:tab w:val="left" w:pos="360"/>
        </w:tabs>
        <w:spacing w:before="0" w:beforeAutospacing="0" w:after="0"/>
        <w:ind w:left="360"/>
        <w:jc w:val="both"/>
      </w:pPr>
      <w:r w:rsidRPr="00C34F23">
        <w:t>j) Rozporządzenie Ministra Infrastruktury z dnia 2 września 2004 r. w sprawie szczegółowego zakresu i formy dokumentacji projektowej, specyfikacji technicznych wykonania i odbioru robót budowlanych (</w:t>
      </w:r>
      <w:proofErr w:type="spellStart"/>
      <w:r w:rsidRPr="00C34F23">
        <w:t>Dz.U</w:t>
      </w:r>
      <w:proofErr w:type="spellEnd"/>
      <w:r w:rsidRPr="00C34F23">
        <w:t>. 2004 nr 202 poz. 2072 z późniejszymi zmianami),</w:t>
      </w:r>
    </w:p>
    <w:p w:rsidR="00595B8B" w:rsidRPr="00C34F23" w:rsidRDefault="00595B8B" w:rsidP="00501ECF">
      <w:pPr>
        <w:pStyle w:val="western"/>
        <w:tabs>
          <w:tab w:val="left" w:pos="360"/>
        </w:tabs>
        <w:spacing w:before="0" w:beforeAutospacing="0" w:after="0"/>
        <w:ind w:left="360"/>
        <w:jc w:val="both"/>
      </w:pPr>
      <w:r w:rsidRPr="00C34F23">
        <w:t>k) Rozporządzeniem Rady Ministrów z dnia 9. listopada 2010 r. (</w:t>
      </w:r>
      <w:proofErr w:type="spellStart"/>
      <w:r w:rsidRPr="00C34F23">
        <w:t>Dz.U</w:t>
      </w:r>
      <w:proofErr w:type="spellEnd"/>
      <w:r w:rsidRPr="00C34F23">
        <w:t xml:space="preserve">. 2016 poz. 71) </w:t>
      </w:r>
      <w:r w:rsidR="00E8557F">
        <w:br/>
      </w:r>
      <w:r w:rsidRPr="00C34F23">
        <w:t>w sprawie przedsięwzięć mogących znacząco oddziaływać na środowisko,</w:t>
      </w:r>
    </w:p>
    <w:p w:rsidR="00595B8B" w:rsidRPr="00C34F23" w:rsidRDefault="00595B8B" w:rsidP="00501ECF">
      <w:pPr>
        <w:pStyle w:val="western"/>
        <w:tabs>
          <w:tab w:val="left" w:pos="360"/>
        </w:tabs>
        <w:spacing w:before="0" w:beforeAutospacing="0" w:after="0"/>
        <w:ind w:left="360"/>
        <w:jc w:val="both"/>
      </w:pPr>
      <w:r w:rsidRPr="00C34F23">
        <w:t>l)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C34F23">
        <w:t>Dz.U</w:t>
      </w:r>
      <w:proofErr w:type="spellEnd"/>
      <w:r w:rsidRPr="00C34F23">
        <w:t>. 2004 nr 130 poz. 1389),</w:t>
      </w:r>
    </w:p>
    <w:p w:rsidR="00595B8B" w:rsidRPr="00C34F23" w:rsidRDefault="00595B8B" w:rsidP="00501ECF">
      <w:pPr>
        <w:pStyle w:val="western"/>
        <w:tabs>
          <w:tab w:val="left" w:pos="360"/>
        </w:tabs>
        <w:spacing w:before="0" w:beforeAutospacing="0" w:after="0"/>
        <w:ind w:left="360"/>
        <w:jc w:val="both"/>
      </w:pPr>
      <w:r w:rsidRPr="00C34F23">
        <w:t xml:space="preserve">m) Rozporządzenie Ministra Infrastruktury z dnia 23 czerwca 2003r. w sprawie informacji dotyczącej bezpieczeństwa i ochrony zdrowia oraz planu bezpieczeństwa i ochrony zdrowia (Dz. U. 03.120.1126 z </w:t>
      </w:r>
      <w:proofErr w:type="spellStart"/>
      <w:r w:rsidRPr="00C34F23">
        <w:t>późn</w:t>
      </w:r>
      <w:proofErr w:type="spellEnd"/>
      <w:r w:rsidRPr="00C34F23">
        <w:t>. zmianami),</w:t>
      </w:r>
    </w:p>
    <w:p w:rsidR="00595B8B" w:rsidRPr="00C34F23" w:rsidRDefault="00595B8B" w:rsidP="00501ECF">
      <w:pPr>
        <w:pStyle w:val="western"/>
        <w:tabs>
          <w:tab w:val="left" w:pos="360"/>
        </w:tabs>
        <w:spacing w:before="0" w:beforeAutospacing="0" w:after="0"/>
        <w:ind w:left="360"/>
        <w:jc w:val="both"/>
      </w:pPr>
      <w:r w:rsidRPr="00C34F23">
        <w:t xml:space="preserve">n) Rozporządzenie Ministra Infrastruktury z dnia 6 lutego 2003r. w sprawie bezpieczeństwa i higieny pracy podczas wykonywania robót budowlanych (Dz. U. 03.47.401 z </w:t>
      </w:r>
      <w:proofErr w:type="spellStart"/>
      <w:r w:rsidRPr="00C34F23">
        <w:t>późn</w:t>
      </w:r>
      <w:proofErr w:type="spellEnd"/>
      <w:r w:rsidRPr="00C34F23">
        <w:t>. zmianami),</w:t>
      </w:r>
    </w:p>
    <w:p w:rsidR="00595B8B" w:rsidRPr="00C34F23" w:rsidRDefault="00595B8B" w:rsidP="00501ECF">
      <w:pPr>
        <w:pStyle w:val="western"/>
        <w:tabs>
          <w:tab w:val="left" w:pos="360"/>
        </w:tabs>
        <w:spacing w:before="0" w:beforeAutospacing="0" w:after="0"/>
        <w:ind w:left="360"/>
        <w:jc w:val="both"/>
      </w:pPr>
      <w:r w:rsidRPr="00C34F23">
        <w:t>o) Rozporządzenie Ministra Gospodarki Przestrzennej i Budownictwa z dnia 21 lutego 1995 r. w sprawie rodzaju i zakresu opracowań geodezyjno-kartograficznych oraz czynności geodezyjnych obowiązujących w budownictwie (</w:t>
      </w:r>
      <w:proofErr w:type="spellStart"/>
      <w:r w:rsidRPr="00C34F23">
        <w:t>Dz.U</w:t>
      </w:r>
      <w:proofErr w:type="spellEnd"/>
      <w:r w:rsidRPr="00C34F23">
        <w:t>. 1995 nr 25 poz. 133),</w:t>
      </w:r>
    </w:p>
    <w:p w:rsidR="00595B8B" w:rsidRPr="00C34F23" w:rsidRDefault="00595B8B" w:rsidP="00501ECF">
      <w:pPr>
        <w:pStyle w:val="western"/>
        <w:tabs>
          <w:tab w:val="left" w:pos="360"/>
        </w:tabs>
        <w:spacing w:before="0" w:beforeAutospacing="0" w:after="0"/>
        <w:ind w:left="360"/>
        <w:jc w:val="both"/>
      </w:pPr>
      <w:r w:rsidRPr="00C34F23">
        <w:t>p) Rozporządzenie Ministra Transportu, Budownictwa i Gospodarki Morskiej z dnia 25 kwietnia 2012 w sprawie ustalania geotechnicznych warunków posadowienia obiektów</w:t>
      </w:r>
    </w:p>
    <w:p w:rsidR="00595B8B" w:rsidRPr="00C34F23" w:rsidRDefault="00595B8B" w:rsidP="00501ECF">
      <w:pPr>
        <w:pStyle w:val="western"/>
        <w:tabs>
          <w:tab w:val="left" w:pos="360"/>
        </w:tabs>
        <w:spacing w:before="0" w:beforeAutospacing="0" w:after="0"/>
        <w:ind w:left="360"/>
        <w:jc w:val="both"/>
      </w:pPr>
      <w:r w:rsidRPr="00C34F23">
        <w:t>budowlanych (</w:t>
      </w:r>
      <w:proofErr w:type="spellStart"/>
      <w:r w:rsidRPr="00C34F23">
        <w:t>Dz.U</w:t>
      </w:r>
      <w:proofErr w:type="spellEnd"/>
      <w:r w:rsidRPr="00C34F23">
        <w:t>. z 2012r. poz. 463).</w:t>
      </w:r>
    </w:p>
    <w:p w:rsidR="00595B8B" w:rsidRPr="00C34F23" w:rsidRDefault="00595B8B" w:rsidP="00501ECF">
      <w:pPr>
        <w:pStyle w:val="western"/>
        <w:tabs>
          <w:tab w:val="left" w:pos="360"/>
        </w:tabs>
        <w:spacing w:before="0" w:beforeAutospacing="0" w:after="0"/>
        <w:ind w:left="360"/>
        <w:jc w:val="both"/>
      </w:pPr>
    </w:p>
    <w:p w:rsidR="00595B8B" w:rsidRPr="00C34F23" w:rsidRDefault="00595B8B" w:rsidP="00501ECF">
      <w:pPr>
        <w:pStyle w:val="NormalnyWeb"/>
        <w:numPr>
          <w:ilvl w:val="0"/>
          <w:numId w:val="22"/>
        </w:numPr>
        <w:tabs>
          <w:tab w:val="clear" w:pos="720"/>
          <w:tab w:val="left" w:pos="360"/>
        </w:tabs>
        <w:spacing w:before="0" w:beforeAutospacing="0" w:after="0" w:afterAutospacing="0"/>
        <w:ind w:left="360"/>
        <w:jc w:val="both"/>
      </w:pPr>
      <w:r w:rsidRPr="00C34F23">
        <w:t>Przedmiot opracowania należy opracować uwzględniając co najmniej następujące normy:</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t>PN -86/E-05003: Ochrona odgromowa obiektów budowlanych.</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lastRenderedPageBreak/>
        <w:t>PN-EN 62305-1:2011 Ochrona odgromowa. Część 1: Zasady ogólne.</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t>PN-EN 62305-2:2012 Ochrona odgromowa. Część 2: Zarządzanie ryzykiem.</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t xml:space="preserve">PN-EN 62305-3:2011 Ochrona odgromowa. Część 3: Uszkodzenia fizyczne obiektów </w:t>
      </w:r>
      <w:r w:rsidRPr="00C34F23">
        <w:rPr>
          <w:color w:val="000000"/>
        </w:rPr>
        <w:br/>
        <w:t>i zagrożenie życia.</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t xml:space="preserve">PN-EN 62305-4:2011 Ochrona odgromowa. Część 4: Urządzenia elektryczne </w:t>
      </w:r>
      <w:r w:rsidRPr="00C34F23">
        <w:rPr>
          <w:color w:val="000000"/>
        </w:rPr>
        <w:br/>
        <w:t>i elektroniczne w obiektach.</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r w:rsidRPr="00C34F23">
        <w:rPr>
          <w:color w:val="000000"/>
        </w:rPr>
        <w:t>PN-E-05003-04:1992 Ochrona odgromowa obiektów budowlanych. Ochrona specjalna.</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proofErr w:type="spellStart"/>
      <w:r w:rsidRPr="00C34F23">
        <w:rPr>
          <w:color w:val="000000"/>
        </w:rPr>
        <w:t>PN-IEC</w:t>
      </w:r>
      <w:proofErr w:type="spellEnd"/>
      <w:r w:rsidRPr="00C34F23">
        <w:rPr>
          <w:color w:val="000000"/>
        </w:rPr>
        <w:t xml:space="preserve"> 60364-4-443 – Instalacja elektryczne w obiektach budowlanych. Ochrona dla zapewnienia bezpieczeństwa. Ochrona przed przepięciami. Ochrona przed przepięciami atmosferycznymi i łączeniowymi. </w:t>
      </w:r>
    </w:p>
    <w:p w:rsidR="00595B8B" w:rsidRPr="00C34F23" w:rsidRDefault="00595B8B" w:rsidP="00501ECF">
      <w:pPr>
        <w:pStyle w:val="NormalnyWeb"/>
        <w:numPr>
          <w:ilvl w:val="0"/>
          <w:numId w:val="23"/>
        </w:numPr>
        <w:tabs>
          <w:tab w:val="clear" w:pos="720"/>
          <w:tab w:val="left" w:pos="360"/>
        </w:tabs>
        <w:spacing w:before="0" w:beforeAutospacing="0" w:after="0" w:afterAutospacing="0"/>
        <w:ind w:left="360" w:firstLine="0"/>
        <w:jc w:val="both"/>
      </w:pPr>
      <w:proofErr w:type="spellStart"/>
      <w:r w:rsidRPr="00C34F23">
        <w:rPr>
          <w:color w:val="000000"/>
        </w:rPr>
        <w:t>PN-HD</w:t>
      </w:r>
      <w:proofErr w:type="spellEnd"/>
      <w:r w:rsidRPr="00C34F23">
        <w:rPr>
          <w:color w:val="000000"/>
        </w:rPr>
        <w:t xml:space="preserve"> 60364-4-41 – Instalacje elektryczne w obiektach budowlanych. Ochrona dla zapewnienia bezpieczeństwa. Ochrona przed porażeniem elektrycznym.</w:t>
      </w:r>
    </w:p>
    <w:p w:rsidR="00595B8B" w:rsidRPr="00C34F23" w:rsidRDefault="00595B8B" w:rsidP="00501ECF">
      <w:pPr>
        <w:pStyle w:val="NormalnyWeb"/>
        <w:tabs>
          <w:tab w:val="left" w:pos="360"/>
        </w:tabs>
        <w:spacing w:before="0" w:beforeAutospacing="0" w:after="0"/>
        <w:ind w:left="360" w:hanging="360"/>
        <w:jc w:val="both"/>
      </w:pPr>
    </w:p>
    <w:p w:rsidR="00595B8B" w:rsidRPr="00C34F23" w:rsidRDefault="00595B8B" w:rsidP="00501ECF">
      <w:pPr>
        <w:pStyle w:val="NormalnyWeb"/>
        <w:numPr>
          <w:ilvl w:val="0"/>
          <w:numId w:val="24"/>
        </w:numPr>
        <w:tabs>
          <w:tab w:val="clear" w:pos="720"/>
          <w:tab w:val="left" w:pos="360"/>
        </w:tabs>
        <w:spacing w:before="0" w:beforeAutospacing="0" w:after="0" w:afterAutospacing="0"/>
        <w:ind w:left="360"/>
        <w:jc w:val="both"/>
      </w:pPr>
      <w:r w:rsidRPr="00C34F23">
        <w:t>Zamawiający wymaga, żeby dokumentacja projektowa dotyczącej budowy masztu składała się z :</w:t>
      </w:r>
    </w:p>
    <w:p w:rsidR="00595B8B" w:rsidRPr="00C34F23" w:rsidRDefault="00595B8B" w:rsidP="00501ECF">
      <w:pPr>
        <w:pStyle w:val="NormalnyWeb"/>
        <w:numPr>
          <w:ilvl w:val="1"/>
          <w:numId w:val="25"/>
        </w:numPr>
        <w:tabs>
          <w:tab w:val="clear" w:pos="1440"/>
          <w:tab w:val="num" w:pos="360"/>
        </w:tabs>
        <w:spacing w:before="0" w:beforeAutospacing="0" w:after="0" w:afterAutospacing="0"/>
        <w:ind w:left="360" w:firstLine="0"/>
        <w:jc w:val="both"/>
      </w:pPr>
      <w:r w:rsidRPr="00C34F23">
        <w:t>projektu masztu wraz ze szczegółowymi rysunkami wykonawczymi poszczególnych elementów masztu,</w:t>
      </w:r>
    </w:p>
    <w:p w:rsidR="00595B8B" w:rsidRPr="00C34F23" w:rsidRDefault="00595B8B" w:rsidP="00501ECF">
      <w:pPr>
        <w:pStyle w:val="NormalnyWeb"/>
        <w:numPr>
          <w:ilvl w:val="1"/>
          <w:numId w:val="25"/>
        </w:numPr>
        <w:tabs>
          <w:tab w:val="clear" w:pos="1440"/>
          <w:tab w:val="num" w:pos="360"/>
        </w:tabs>
        <w:spacing w:before="0" w:beforeAutospacing="0" w:after="0" w:afterAutospacing="0"/>
        <w:ind w:left="360" w:firstLine="0"/>
        <w:jc w:val="both"/>
      </w:pPr>
      <w:r w:rsidRPr="00C34F23">
        <w:t>projektu zagospodarowania terenu (dachu) na którym ulokowany będzie maszt,</w:t>
      </w:r>
    </w:p>
    <w:p w:rsidR="00595B8B" w:rsidRPr="00C34F23" w:rsidRDefault="00595B8B" w:rsidP="00501ECF">
      <w:pPr>
        <w:pStyle w:val="NormalnyWeb"/>
        <w:numPr>
          <w:ilvl w:val="1"/>
          <w:numId w:val="25"/>
        </w:numPr>
        <w:tabs>
          <w:tab w:val="clear" w:pos="1440"/>
          <w:tab w:val="num" w:pos="360"/>
        </w:tabs>
        <w:spacing w:before="0" w:beforeAutospacing="0" w:after="0" w:afterAutospacing="0"/>
        <w:ind w:left="360" w:firstLine="0"/>
        <w:jc w:val="both"/>
      </w:pPr>
      <w:r w:rsidRPr="00C34F23">
        <w:t>map do celów projektowych,</w:t>
      </w:r>
    </w:p>
    <w:p w:rsidR="00595B8B" w:rsidRDefault="00595B8B" w:rsidP="00501ECF">
      <w:pPr>
        <w:pStyle w:val="NormalnyWeb"/>
        <w:numPr>
          <w:ilvl w:val="1"/>
          <w:numId w:val="25"/>
        </w:numPr>
        <w:tabs>
          <w:tab w:val="clear" w:pos="1440"/>
          <w:tab w:val="num" w:pos="360"/>
        </w:tabs>
        <w:spacing w:before="0" w:beforeAutospacing="0" w:after="0" w:afterAutospacing="0"/>
        <w:ind w:left="360" w:firstLine="0"/>
        <w:jc w:val="both"/>
      </w:pPr>
      <w:r w:rsidRPr="00C34F23">
        <w:t>specyfikacji technicznej wykonania i odbioru robót,</w:t>
      </w:r>
    </w:p>
    <w:p w:rsidR="00D40E77" w:rsidRDefault="00D40E77" w:rsidP="00501ECF">
      <w:pPr>
        <w:pStyle w:val="NormalnyWeb"/>
        <w:numPr>
          <w:ilvl w:val="1"/>
          <w:numId w:val="25"/>
        </w:numPr>
        <w:tabs>
          <w:tab w:val="clear" w:pos="1440"/>
          <w:tab w:val="num" w:pos="360"/>
        </w:tabs>
        <w:spacing w:before="0" w:beforeAutospacing="0" w:after="0" w:afterAutospacing="0"/>
        <w:ind w:left="360" w:firstLine="0"/>
        <w:jc w:val="both"/>
      </w:pPr>
      <w:r>
        <w:t>przedmiaru robót,</w:t>
      </w:r>
    </w:p>
    <w:p w:rsidR="00D40E77" w:rsidRPr="00C34F23" w:rsidRDefault="00D40E77" w:rsidP="00501ECF">
      <w:pPr>
        <w:pStyle w:val="NormalnyWeb"/>
        <w:numPr>
          <w:ilvl w:val="1"/>
          <w:numId w:val="25"/>
        </w:numPr>
        <w:tabs>
          <w:tab w:val="clear" w:pos="1440"/>
          <w:tab w:val="num" w:pos="360"/>
        </w:tabs>
        <w:spacing w:before="0" w:beforeAutospacing="0" w:after="0" w:afterAutospacing="0"/>
        <w:ind w:left="360" w:firstLine="0"/>
        <w:jc w:val="both"/>
      </w:pPr>
      <w:r>
        <w:t>kosztorysu inwestorskiego,</w:t>
      </w:r>
    </w:p>
    <w:p w:rsidR="00595B8B" w:rsidRPr="00C34F23" w:rsidRDefault="00BC465A" w:rsidP="00501ECF">
      <w:pPr>
        <w:pStyle w:val="NormalnyWeb"/>
        <w:numPr>
          <w:ilvl w:val="1"/>
          <w:numId w:val="25"/>
        </w:numPr>
        <w:tabs>
          <w:tab w:val="clear" w:pos="1440"/>
          <w:tab w:val="num" w:pos="360"/>
        </w:tabs>
        <w:spacing w:before="0" w:beforeAutospacing="0" w:after="0" w:afterAutospacing="0"/>
        <w:ind w:left="360" w:firstLine="0"/>
        <w:jc w:val="both"/>
      </w:pPr>
      <w:r>
        <w:t>spisu koniecznych do pozyskania przez Zamawiającego zgodnych z</w:t>
      </w:r>
      <w:r w:rsidR="00595B8B" w:rsidRPr="00C34F23">
        <w:t xml:space="preserve"> prawem uzgodnień, pozwoleń, zgłoszeń wymaganych do uzyskania prawomocnej decyzji o pozwoleniu na budowę masztu,</w:t>
      </w:r>
    </w:p>
    <w:p w:rsidR="00595B8B" w:rsidRPr="00C34F23" w:rsidRDefault="00595B8B" w:rsidP="00501ECF">
      <w:pPr>
        <w:pStyle w:val="NormalnyWeb"/>
        <w:numPr>
          <w:ilvl w:val="1"/>
          <w:numId w:val="25"/>
        </w:numPr>
        <w:tabs>
          <w:tab w:val="clear" w:pos="1440"/>
          <w:tab w:val="num" w:pos="360"/>
        </w:tabs>
        <w:spacing w:before="0" w:beforeAutospacing="0" w:after="0" w:afterAutospacing="0"/>
        <w:ind w:left="360" w:firstLine="0"/>
        <w:jc w:val="both"/>
      </w:pPr>
      <w:r w:rsidRPr="00C34F23">
        <w:t>dokumentacji w wersji elektronicznej na płycie CD / DVD zawierająca kompletną dokumentację projektową (1 egz.).</w:t>
      </w:r>
    </w:p>
    <w:p w:rsidR="00595B8B" w:rsidRPr="00C34F23" w:rsidRDefault="00595B8B" w:rsidP="00501ECF">
      <w:pPr>
        <w:pStyle w:val="NormalnyWeb"/>
        <w:tabs>
          <w:tab w:val="left" w:pos="360"/>
        </w:tabs>
        <w:spacing w:before="0" w:beforeAutospacing="0" w:after="0"/>
        <w:ind w:left="360" w:hanging="360"/>
        <w:jc w:val="both"/>
      </w:pPr>
    </w:p>
    <w:p w:rsidR="00595B8B" w:rsidRPr="00C34F23" w:rsidRDefault="00595B8B" w:rsidP="00501ECF">
      <w:pPr>
        <w:pStyle w:val="NormalnyWeb"/>
        <w:numPr>
          <w:ilvl w:val="0"/>
          <w:numId w:val="26"/>
        </w:numPr>
        <w:tabs>
          <w:tab w:val="clear" w:pos="720"/>
          <w:tab w:val="left" w:pos="360"/>
        </w:tabs>
        <w:spacing w:before="0" w:beforeAutospacing="0" w:after="0" w:afterAutospacing="0"/>
        <w:ind w:left="360"/>
        <w:jc w:val="both"/>
      </w:pPr>
      <w:r w:rsidRPr="00C34F23">
        <w:t>Dodatkowe wymagania:</w:t>
      </w:r>
    </w:p>
    <w:p w:rsidR="00595B8B" w:rsidRPr="00C34F23" w:rsidRDefault="00595B8B" w:rsidP="00501ECF">
      <w:pPr>
        <w:pStyle w:val="NormalnyWeb"/>
        <w:numPr>
          <w:ilvl w:val="0"/>
          <w:numId w:val="27"/>
        </w:numPr>
        <w:tabs>
          <w:tab w:val="clear" w:pos="720"/>
          <w:tab w:val="left" w:pos="360"/>
        </w:tabs>
        <w:spacing w:before="0" w:beforeAutospacing="0" w:after="0" w:afterAutospacing="0"/>
        <w:ind w:left="360" w:firstLine="0"/>
        <w:jc w:val="both"/>
      </w:pPr>
      <w:r w:rsidRPr="00C34F23">
        <w:t>Zamawiający zatwierdzi projekt masztu w terminie 7 dni od otrzymania kompletnej dokumentacji,</w:t>
      </w:r>
    </w:p>
    <w:p w:rsidR="00595B8B" w:rsidRPr="00C34F23" w:rsidRDefault="00595B8B" w:rsidP="00501ECF">
      <w:pPr>
        <w:pStyle w:val="NormalnyWeb"/>
        <w:numPr>
          <w:ilvl w:val="0"/>
          <w:numId w:val="27"/>
        </w:numPr>
        <w:tabs>
          <w:tab w:val="clear" w:pos="720"/>
          <w:tab w:val="left" w:pos="360"/>
        </w:tabs>
        <w:spacing w:before="0" w:beforeAutospacing="0" w:after="0" w:afterAutospacing="0"/>
        <w:ind w:left="360" w:firstLine="0"/>
        <w:jc w:val="both"/>
      </w:pPr>
      <w:r w:rsidRPr="00C34F23">
        <w:t>w przypadku konieczności poprawy projektu związanego z niespełnieniem minimalnych w</w:t>
      </w:r>
      <w:r w:rsidR="00857A50">
        <w:t>ymagań technicznych, Wykonawca</w:t>
      </w:r>
      <w:r w:rsidRPr="00C34F23">
        <w:t xml:space="preserve"> dokona poprawy projektu masztu na swój koszt,</w:t>
      </w:r>
    </w:p>
    <w:p w:rsidR="00595B8B" w:rsidRDefault="00595B8B" w:rsidP="00501ECF">
      <w:pPr>
        <w:pStyle w:val="NormalnyWeb"/>
        <w:numPr>
          <w:ilvl w:val="0"/>
          <w:numId w:val="27"/>
        </w:numPr>
        <w:tabs>
          <w:tab w:val="clear" w:pos="720"/>
          <w:tab w:val="left" w:pos="360"/>
        </w:tabs>
        <w:spacing w:before="0" w:beforeAutospacing="0" w:after="0" w:afterAutospacing="0"/>
        <w:ind w:left="360" w:firstLine="0"/>
        <w:jc w:val="both"/>
      </w:pPr>
      <w:r w:rsidRPr="00C34F23">
        <w:t xml:space="preserve">Zamawiający </w:t>
      </w:r>
      <w:r w:rsidR="00BC465A" w:rsidRPr="001A6DA5">
        <w:rPr>
          <w:color w:val="000000" w:themeColor="text1"/>
        </w:rPr>
        <w:t>nie dopuszcza</w:t>
      </w:r>
      <w:r w:rsidR="00BC465A">
        <w:t xml:space="preserve"> zatrudnienia</w:t>
      </w:r>
      <w:r w:rsidRPr="00C34F23">
        <w:t xml:space="preserve"> podwykonawców do r</w:t>
      </w:r>
      <w:r w:rsidR="001A6DA5">
        <w:t>ealizacji przedmiotu zamówienia,</w:t>
      </w:r>
    </w:p>
    <w:p w:rsidR="00857A50" w:rsidRPr="00C34F23" w:rsidRDefault="00857A50" w:rsidP="00501ECF">
      <w:pPr>
        <w:pStyle w:val="NormalnyWeb"/>
        <w:numPr>
          <w:ilvl w:val="0"/>
          <w:numId w:val="27"/>
        </w:numPr>
        <w:spacing w:before="0" w:beforeAutospacing="0" w:after="0" w:afterAutospacing="0"/>
        <w:jc w:val="both"/>
      </w:pPr>
      <w:r>
        <w:t xml:space="preserve">Wykonawca musi posiadać </w:t>
      </w:r>
      <w:r w:rsidRPr="00C34F23">
        <w:t>uprawnienia budowlane o specjalności kons</w:t>
      </w:r>
      <w:r>
        <w:t>trukcyjnej</w:t>
      </w:r>
      <w:r w:rsidRPr="00C34F23">
        <w:t>,</w:t>
      </w:r>
    </w:p>
    <w:p w:rsidR="00BC465A" w:rsidRPr="00C34F23" w:rsidRDefault="00857A50" w:rsidP="00501ECF">
      <w:pPr>
        <w:pStyle w:val="NormalnyWeb"/>
        <w:numPr>
          <w:ilvl w:val="0"/>
          <w:numId w:val="27"/>
        </w:numPr>
        <w:spacing w:before="0" w:beforeAutospacing="0" w:after="0" w:afterAutospacing="0"/>
        <w:jc w:val="both"/>
      </w:pPr>
      <w:r>
        <w:t xml:space="preserve">Wykonawca musi posiadać </w:t>
      </w:r>
      <w:r w:rsidRPr="00C34F23">
        <w:t>uprawnienia do pr</w:t>
      </w:r>
      <w:r>
        <w:t>ac na wysokościach.</w:t>
      </w:r>
    </w:p>
    <w:p w:rsidR="00595B8B" w:rsidRDefault="00595B8B" w:rsidP="00501ECF">
      <w:pPr>
        <w:pStyle w:val="NormalnyWeb"/>
        <w:jc w:val="both"/>
        <w:rPr>
          <w:rStyle w:val="Wyrnienieintensywne"/>
          <w:caps w:val="0"/>
        </w:rPr>
      </w:pPr>
    </w:p>
    <w:p w:rsidR="00B07520" w:rsidRDefault="00B07520" w:rsidP="00501ECF">
      <w:pPr>
        <w:pStyle w:val="Nagwek31"/>
        <w:jc w:val="both"/>
        <w:rPr>
          <w:rStyle w:val="Wyrnienieintensywne"/>
          <w:caps/>
        </w:rPr>
      </w:pPr>
    </w:p>
    <w:p w:rsidR="00BC465A" w:rsidRDefault="003E7924" w:rsidP="00501ECF">
      <w:pPr>
        <w:spacing w:before="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Każda z trzech części zamówienia stanowi integralną część. Dopuszcza się składanie na każdą z części oddzielnych ofert</w:t>
      </w:r>
      <w:r w:rsidR="00BC465A">
        <w:rPr>
          <w:rFonts w:ascii="Times New Roman" w:eastAsia="Times New Roman" w:hAnsi="Times New Roman" w:cs="Times New Roman"/>
          <w:sz w:val="24"/>
          <w:szCs w:val="24"/>
          <w:lang w:eastAsia="pl-PL"/>
        </w:rPr>
        <w:t>.</w:t>
      </w:r>
    </w:p>
    <w:p w:rsidR="00EE6D54" w:rsidRPr="00D40E77" w:rsidRDefault="00EE6D54" w:rsidP="00501ECF">
      <w:pPr>
        <w:pStyle w:val="Tekstpodstawowywcity"/>
        <w:spacing w:before="0" w:after="0" w:line="240" w:lineRule="auto"/>
        <w:ind w:left="0"/>
        <w:jc w:val="both"/>
        <w:rPr>
          <w:rFonts w:ascii="Times New Roman" w:hAnsi="Times New Roman" w:cs="Times New Roman"/>
          <w:color w:val="000000" w:themeColor="text1"/>
          <w:sz w:val="24"/>
          <w:szCs w:val="24"/>
        </w:rPr>
      </w:pPr>
      <w:r w:rsidRPr="00501ECF">
        <w:rPr>
          <w:rFonts w:ascii="Times New Roman" w:hAnsi="Times New Roman" w:cs="Times New Roman"/>
          <w:sz w:val="24"/>
          <w:szCs w:val="24"/>
        </w:rPr>
        <w:t xml:space="preserve">Wykonawca udzieli gwarancji jakości na przedmiot umowy, która minie wraz z podpisaniem protokołu odbioru końcowego wykonania instalacji masztowo-antenowych realizowanych przez Zamawiającego według opracowanej przez Wykonawcę dokumentacji projektowej, a w </w:t>
      </w:r>
      <w:r w:rsidRPr="00501ECF">
        <w:rPr>
          <w:rFonts w:ascii="Times New Roman" w:hAnsi="Times New Roman" w:cs="Times New Roman"/>
          <w:sz w:val="24"/>
          <w:szCs w:val="24"/>
        </w:rPr>
        <w:lastRenderedPageBreak/>
        <w:t>przypadku stwierdzenia wad w przedmiocie odbioru, w dniu podpisania protokołu stwierdzającego usunięcie zaistniałych wad. W ramach gwarancji Wykonawca zobowiązany będzie do usuwania na własny koszt wszelkich wad w dokumentacji projektowej uniemożliwiający</w:t>
      </w:r>
      <w:r w:rsidR="00501ECF" w:rsidRPr="00501ECF">
        <w:rPr>
          <w:rFonts w:ascii="Times New Roman" w:hAnsi="Times New Roman" w:cs="Times New Roman"/>
          <w:sz w:val="24"/>
          <w:szCs w:val="24"/>
        </w:rPr>
        <w:t>ch wykonanie instalacji masztowo-antenowych</w:t>
      </w:r>
      <w:r w:rsidRPr="00501ECF">
        <w:rPr>
          <w:rFonts w:ascii="Times New Roman" w:hAnsi="Times New Roman" w:cs="Times New Roman"/>
          <w:sz w:val="24"/>
          <w:szCs w:val="24"/>
        </w:rPr>
        <w:t xml:space="preserve">, w tym do opracowania rozwiązań zamiennych, w terminie 5 dni kalendarzowych od dnia pisemnego zgłoszenia ich Wykonawcy przez Zamawiającego. </w:t>
      </w:r>
      <w:r w:rsidRPr="00D40E77">
        <w:rPr>
          <w:rFonts w:ascii="Times New Roman" w:hAnsi="Times New Roman" w:cs="Times New Roman"/>
          <w:color w:val="000000" w:themeColor="text1"/>
          <w:sz w:val="24"/>
          <w:szCs w:val="24"/>
        </w:rPr>
        <w:t>Wykonawca, niezależnie od gwarancji, ponosi odpowiedzialność z t</w:t>
      </w:r>
      <w:r w:rsidR="00501ECF" w:rsidRPr="00D40E77">
        <w:rPr>
          <w:rFonts w:ascii="Times New Roman" w:hAnsi="Times New Roman" w:cs="Times New Roman"/>
          <w:color w:val="000000" w:themeColor="text1"/>
          <w:sz w:val="24"/>
          <w:szCs w:val="24"/>
        </w:rPr>
        <w:t>ytułu rękojmi za wady fizyczne p</w:t>
      </w:r>
      <w:r w:rsidRPr="00D40E77">
        <w:rPr>
          <w:rFonts w:ascii="Times New Roman" w:hAnsi="Times New Roman" w:cs="Times New Roman"/>
          <w:color w:val="000000" w:themeColor="text1"/>
          <w:sz w:val="24"/>
          <w:szCs w:val="24"/>
        </w:rPr>
        <w:t>rzedmiotu umowy, której okres wynosi 3 lata.</w:t>
      </w:r>
    </w:p>
    <w:p w:rsidR="00E8557F" w:rsidRPr="00E8557F" w:rsidRDefault="00E8557F" w:rsidP="00E8557F">
      <w:pPr>
        <w:spacing w:before="0" w:after="0" w:line="240" w:lineRule="auto"/>
        <w:jc w:val="both"/>
        <w:rPr>
          <w:rFonts w:ascii="Times New Roman" w:hAnsi="Times New Roman" w:cs="Times New Roman"/>
          <w:sz w:val="24"/>
          <w:szCs w:val="24"/>
        </w:rPr>
      </w:pPr>
      <w:r w:rsidRPr="00E8557F">
        <w:rPr>
          <w:rFonts w:ascii="Times New Roman" w:hAnsi="Times New Roman" w:cs="Times New Roman"/>
          <w:sz w:val="24"/>
          <w:szCs w:val="24"/>
        </w:rPr>
        <w:t>Oferta powinna zawierać koszt brutto w PLN w rozbiciu na:</w:t>
      </w:r>
    </w:p>
    <w:p w:rsidR="00E8557F" w:rsidRPr="00E8557F" w:rsidRDefault="00E8557F" w:rsidP="00E8557F">
      <w:pPr>
        <w:numPr>
          <w:ilvl w:val="0"/>
          <w:numId w:val="32"/>
        </w:numPr>
        <w:spacing w:before="0" w:after="0" w:line="240" w:lineRule="auto"/>
        <w:jc w:val="both"/>
        <w:rPr>
          <w:rFonts w:ascii="Times New Roman" w:hAnsi="Times New Roman" w:cs="Times New Roman"/>
          <w:sz w:val="24"/>
          <w:szCs w:val="24"/>
        </w:rPr>
      </w:pPr>
      <w:r w:rsidRPr="00E8557F">
        <w:rPr>
          <w:rFonts w:ascii="Times New Roman" w:hAnsi="Times New Roman" w:cs="Times New Roman"/>
          <w:sz w:val="24"/>
          <w:szCs w:val="24"/>
        </w:rPr>
        <w:t>koszt wykonania dokumentacji projektowej, specyfikacji technicznej wykonania i odbioru robót, przedmiaru robót, kosztorysu inwestorskiego;</w:t>
      </w:r>
    </w:p>
    <w:p w:rsidR="00E8557F" w:rsidRDefault="00E8557F" w:rsidP="00E8557F">
      <w:pPr>
        <w:numPr>
          <w:ilvl w:val="0"/>
          <w:numId w:val="32"/>
        </w:numPr>
        <w:spacing w:before="0" w:after="0" w:line="240" w:lineRule="auto"/>
        <w:jc w:val="both"/>
        <w:rPr>
          <w:rFonts w:ascii="Times New Roman" w:hAnsi="Times New Roman" w:cs="Times New Roman"/>
          <w:sz w:val="24"/>
          <w:szCs w:val="24"/>
        </w:rPr>
      </w:pPr>
      <w:r w:rsidRPr="00E8557F">
        <w:rPr>
          <w:rFonts w:ascii="Times New Roman" w:hAnsi="Times New Roman" w:cs="Times New Roman"/>
          <w:sz w:val="24"/>
          <w:szCs w:val="24"/>
        </w:rPr>
        <w:t>koszt pełnienia nadzoru autorskiego.</w:t>
      </w:r>
    </w:p>
    <w:p w:rsidR="00E8557F" w:rsidRPr="00E8557F" w:rsidRDefault="00E8557F" w:rsidP="00E8557F">
      <w:pPr>
        <w:spacing w:before="0" w:after="0" w:line="240" w:lineRule="auto"/>
        <w:jc w:val="both"/>
        <w:rPr>
          <w:rFonts w:ascii="Times New Roman" w:hAnsi="Times New Roman" w:cs="Times New Roman"/>
          <w:sz w:val="24"/>
          <w:szCs w:val="24"/>
        </w:rPr>
      </w:pPr>
    </w:p>
    <w:p w:rsidR="008D31FF" w:rsidRDefault="009E74DA" w:rsidP="00501ECF">
      <w:pPr>
        <w:pStyle w:val="Nagwek11"/>
        <w:jc w:val="both"/>
      </w:pPr>
      <w:r>
        <w:t>OPIS KRYTERIÓW WYBORU WYKONAWCY</w:t>
      </w:r>
    </w:p>
    <w:p w:rsidR="00BC465A" w:rsidRPr="00C34F23" w:rsidRDefault="009E74DA" w:rsidP="00501ECF">
      <w:pPr>
        <w:pStyle w:val="NormalnyWeb"/>
        <w:spacing w:before="0" w:beforeAutospacing="0" w:after="0" w:afterAutospacing="0"/>
        <w:jc w:val="both"/>
      </w:pPr>
      <w:r>
        <w:t>Kryterium wyboru ofert dla poszczególnych części jest cena</w:t>
      </w:r>
      <w:r w:rsidR="006D4016">
        <w:t xml:space="preserve">. </w:t>
      </w:r>
      <w:r w:rsidR="002E0952" w:rsidRPr="000212E3">
        <w:rPr>
          <w:color w:val="000000" w:themeColor="text1"/>
        </w:rPr>
        <w:t>Waga kryterium cena wynosi 10</w:t>
      </w:r>
      <w:r w:rsidR="006D4016" w:rsidRPr="000212E3">
        <w:rPr>
          <w:color w:val="000000" w:themeColor="text1"/>
        </w:rPr>
        <w:t>0</w:t>
      </w:r>
      <w:r w:rsidRPr="000212E3">
        <w:rPr>
          <w:color w:val="000000" w:themeColor="text1"/>
        </w:rPr>
        <w:t>%</w:t>
      </w:r>
      <w:r w:rsidR="002E0952" w:rsidRPr="000212E3">
        <w:rPr>
          <w:color w:val="000000" w:themeColor="text1"/>
        </w:rPr>
        <w:t xml:space="preserve">. Ponadto warunkiem wymaganym obligatoryjnie jest </w:t>
      </w:r>
      <w:r w:rsidR="006D4016" w:rsidRPr="000212E3">
        <w:rPr>
          <w:color w:val="000000" w:themeColor="text1"/>
        </w:rPr>
        <w:t>wykazanie się doświadczeniem w wykonaniu wymienionych prac</w:t>
      </w:r>
      <w:r w:rsidR="00BC465A">
        <w:rPr>
          <w:color w:val="000000" w:themeColor="text1"/>
        </w:rPr>
        <w:t>,</w:t>
      </w:r>
      <w:r w:rsidR="00BC465A" w:rsidRPr="00C34F23">
        <w:t xml:space="preserve"> przedstawienie listy referencyjnej – co najmniej 3 referencje od różnych Zamawiających/ Zlecających,</w:t>
      </w:r>
    </w:p>
    <w:p w:rsidR="00DD22A3" w:rsidRPr="000212E3" w:rsidRDefault="00DD22A3" w:rsidP="00501ECF">
      <w:pPr>
        <w:jc w:val="both"/>
        <w:rPr>
          <w:rFonts w:ascii="Times New Roman" w:eastAsia="Times New Roman" w:hAnsi="Times New Roman" w:cs="Times New Roman"/>
          <w:color w:val="000000" w:themeColor="text1"/>
          <w:sz w:val="24"/>
          <w:szCs w:val="24"/>
          <w:lang w:eastAsia="pl-PL"/>
        </w:rPr>
      </w:pPr>
    </w:p>
    <w:p w:rsidR="00DD22A3" w:rsidRPr="00DD22A3" w:rsidRDefault="00DD22A3" w:rsidP="00501ECF">
      <w:pPr>
        <w:jc w:val="both"/>
        <w:rPr>
          <w:rFonts w:ascii="Times New Roman" w:eastAsia="Times New Roman" w:hAnsi="Times New Roman" w:cs="Times New Roman"/>
          <w:sz w:val="24"/>
          <w:szCs w:val="24"/>
          <w:lang w:eastAsia="pl-PL"/>
        </w:rPr>
      </w:pPr>
      <w:r w:rsidRPr="00DD22A3">
        <w:rPr>
          <w:rStyle w:val="s1"/>
          <w:rFonts w:ascii="Times New Roman" w:hAnsi="Times New Roman" w:cs="Times New Roman"/>
          <w:iCs/>
          <w:sz w:val="24"/>
          <w:szCs w:val="24"/>
        </w:rPr>
        <w:t>Niniejsze zapytanie ofertowe jest prowadzone w celu</w:t>
      </w:r>
      <w:r w:rsidR="00A613C9">
        <w:rPr>
          <w:rStyle w:val="s1"/>
          <w:rFonts w:ascii="Times New Roman" w:hAnsi="Times New Roman" w:cs="Times New Roman"/>
          <w:iCs/>
          <w:sz w:val="24"/>
          <w:szCs w:val="24"/>
        </w:rPr>
        <w:t xml:space="preserve"> rozeznania dostępności</w:t>
      </w:r>
      <w:r w:rsidR="006D4016">
        <w:rPr>
          <w:rStyle w:val="s1"/>
          <w:rFonts w:ascii="Times New Roman" w:hAnsi="Times New Roman" w:cs="Times New Roman"/>
          <w:iCs/>
          <w:sz w:val="24"/>
          <w:szCs w:val="24"/>
        </w:rPr>
        <w:t xml:space="preserve"> świadczonych usług</w:t>
      </w:r>
      <w:r w:rsidRPr="00DD22A3">
        <w:rPr>
          <w:rStyle w:val="s1"/>
          <w:rFonts w:ascii="Times New Roman" w:hAnsi="Times New Roman" w:cs="Times New Roman"/>
          <w:iCs/>
          <w:sz w:val="24"/>
          <w:szCs w:val="24"/>
        </w:rPr>
        <w:t>, w żadnym wypadku nie stanowi zo</w:t>
      </w:r>
      <w:r w:rsidR="007254D5">
        <w:rPr>
          <w:rStyle w:val="s1"/>
          <w:rFonts w:ascii="Times New Roman" w:hAnsi="Times New Roman" w:cs="Times New Roman"/>
          <w:iCs/>
          <w:sz w:val="24"/>
          <w:szCs w:val="24"/>
        </w:rPr>
        <w:t>bowiązania Zamawiającego do</w:t>
      </w:r>
      <w:r w:rsidRPr="00DD22A3">
        <w:rPr>
          <w:rStyle w:val="s1"/>
          <w:rFonts w:ascii="Times New Roman" w:hAnsi="Times New Roman" w:cs="Times New Roman"/>
          <w:iCs/>
          <w:sz w:val="24"/>
          <w:szCs w:val="24"/>
        </w:rPr>
        <w:t xml:space="preserve"> zakupu</w:t>
      </w:r>
      <w:r w:rsidR="006D4016">
        <w:rPr>
          <w:rStyle w:val="s1"/>
          <w:rFonts w:ascii="Times New Roman" w:hAnsi="Times New Roman" w:cs="Times New Roman"/>
          <w:iCs/>
          <w:sz w:val="24"/>
          <w:szCs w:val="24"/>
        </w:rPr>
        <w:t xml:space="preserve"> usług</w:t>
      </w:r>
      <w:r w:rsidRPr="00DD22A3">
        <w:rPr>
          <w:rStyle w:val="s1"/>
          <w:rFonts w:ascii="Times New Roman" w:hAnsi="Times New Roman" w:cs="Times New Roman"/>
          <w:iCs/>
          <w:sz w:val="24"/>
          <w:szCs w:val="24"/>
        </w:rPr>
        <w:t>. Wykonawcy z tego tytułu nie przysługują żadne roszczenia względem Zamawiającego</w:t>
      </w:r>
      <w:r w:rsidRPr="00DD22A3">
        <w:rPr>
          <w:rStyle w:val="s1"/>
          <w:rFonts w:ascii="Times New Roman" w:hAnsi="Times New Roman" w:cs="Times New Roman"/>
          <w:sz w:val="24"/>
          <w:szCs w:val="24"/>
        </w:rPr>
        <w:t>.</w:t>
      </w:r>
    </w:p>
    <w:p w:rsidR="008D31FF" w:rsidRDefault="009E74DA">
      <w:pPr>
        <w:pStyle w:val="Nagwek11"/>
      </w:pPr>
      <w:r>
        <w:t>Warunki Realizacji zamówienia</w:t>
      </w:r>
    </w:p>
    <w:p w:rsidR="008D31FF" w:rsidRDefault="009E74DA">
      <w:pPr>
        <w:spacing w:before="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Zamó</w:t>
      </w:r>
      <w:r w:rsidR="00967A38">
        <w:rPr>
          <w:rFonts w:ascii="Times New Roman" w:eastAsia="Times New Roman" w:hAnsi="Times New Roman" w:cs="Times New Roman"/>
          <w:sz w:val="24"/>
          <w:szCs w:val="24"/>
          <w:lang w:eastAsia="pl-PL"/>
        </w:rPr>
        <w:t>wienie należy wykonać</w:t>
      </w:r>
      <w:r>
        <w:rPr>
          <w:rFonts w:ascii="Times New Roman" w:eastAsia="Times New Roman" w:hAnsi="Times New Roman" w:cs="Times New Roman"/>
          <w:sz w:val="24"/>
          <w:szCs w:val="24"/>
          <w:lang w:eastAsia="pl-PL"/>
        </w:rPr>
        <w:t xml:space="preserve"> w nieprz</w:t>
      </w:r>
      <w:r w:rsidR="00967A38">
        <w:rPr>
          <w:rFonts w:ascii="Times New Roman" w:eastAsia="Times New Roman" w:hAnsi="Times New Roman" w:cs="Times New Roman"/>
          <w:sz w:val="24"/>
          <w:szCs w:val="24"/>
          <w:lang w:eastAsia="pl-PL"/>
        </w:rPr>
        <w:t>ekraczalnym terminie do dnia</w:t>
      </w:r>
      <w:r w:rsidR="00D06F74">
        <w:rPr>
          <w:rFonts w:ascii="Times New Roman" w:eastAsia="Times New Roman" w:hAnsi="Times New Roman" w:cs="Times New Roman"/>
          <w:sz w:val="24"/>
          <w:szCs w:val="24"/>
          <w:lang w:eastAsia="pl-PL"/>
        </w:rPr>
        <w:t>:</w:t>
      </w:r>
      <w:r w:rsidR="00967A38">
        <w:rPr>
          <w:rFonts w:ascii="Times New Roman" w:eastAsia="Times New Roman" w:hAnsi="Times New Roman" w:cs="Times New Roman"/>
          <w:sz w:val="24"/>
          <w:szCs w:val="24"/>
          <w:lang w:eastAsia="pl-PL"/>
        </w:rPr>
        <w:t xml:space="preserve">  </w:t>
      </w:r>
    </w:p>
    <w:p w:rsidR="006D4016" w:rsidRPr="000212E3" w:rsidRDefault="006D4016">
      <w:pPr>
        <w:spacing w:before="0" w:after="0" w:line="240" w:lineRule="auto"/>
        <w:jc w:val="both"/>
        <w:rPr>
          <w:rFonts w:ascii="Times New Roman" w:eastAsia="Times New Roman" w:hAnsi="Times New Roman" w:cs="Times New Roman"/>
          <w:color w:val="000000" w:themeColor="text1"/>
          <w:sz w:val="24"/>
          <w:szCs w:val="24"/>
          <w:lang w:eastAsia="pl-PL"/>
        </w:rPr>
      </w:pPr>
      <w:r w:rsidRPr="000212E3">
        <w:rPr>
          <w:rFonts w:ascii="Times New Roman" w:eastAsia="Times New Roman" w:hAnsi="Times New Roman" w:cs="Times New Roman"/>
          <w:color w:val="000000" w:themeColor="text1"/>
          <w:sz w:val="24"/>
          <w:szCs w:val="24"/>
          <w:lang w:eastAsia="pl-PL"/>
        </w:rPr>
        <w:t xml:space="preserve">Część I: </w:t>
      </w:r>
      <w:r w:rsidR="00CF6EE5">
        <w:rPr>
          <w:rFonts w:ascii="Times New Roman" w:eastAsia="Times New Roman" w:hAnsi="Times New Roman" w:cs="Times New Roman"/>
          <w:color w:val="000000" w:themeColor="text1"/>
          <w:sz w:val="24"/>
          <w:szCs w:val="24"/>
          <w:lang w:eastAsia="pl-PL"/>
        </w:rPr>
        <w:t>15 września</w:t>
      </w:r>
      <w:r w:rsidRPr="000212E3">
        <w:rPr>
          <w:rFonts w:ascii="Times New Roman" w:eastAsia="Times New Roman" w:hAnsi="Times New Roman" w:cs="Times New Roman"/>
          <w:color w:val="000000" w:themeColor="text1"/>
          <w:sz w:val="24"/>
          <w:szCs w:val="24"/>
          <w:lang w:eastAsia="pl-PL"/>
        </w:rPr>
        <w:t xml:space="preserve"> 2018 r.</w:t>
      </w:r>
    </w:p>
    <w:p w:rsidR="006D4016" w:rsidRPr="000212E3" w:rsidRDefault="00CF6EE5">
      <w:pPr>
        <w:spacing w:before="0"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II: 15 września</w:t>
      </w:r>
      <w:r w:rsidR="006D4016" w:rsidRPr="000212E3">
        <w:rPr>
          <w:rFonts w:ascii="Times New Roman" w:eastAsia="Times New Roman" w:hAnsi="Times New Roman" w:cs="Times New Roman"/>
          <w:color w:val="000000" w:themeColor="text1"/>
          <w:sz w:val="24"/>
          <w:szCs w:val="24"/>
          <w:lang w:eastAsia="pl-PL"/>
        </w:rPr>
        <w:t xml:space="preserve"> 2018 r.</w:t>
      </w:r>
    </w:p>
    <w:p w:rsidR="006D4016" w:rsidRPr="000212E3" w:rsidRDefault="00501ECF" w:rsidP="006D4016">
      <w:pPr>
        <w:spacing w:before="0"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III: 15</w:t>
      </w:r>
      <w:r w:rsidR="00CF6EE5">
        <w:rPr>
          <w:rFonts w:ascii="Times New Roman" w:eastAsia="Times New Roman" w:hAnsi="Times New Roman" w:cs="Times New Roman"/>
          <w:color w:val="000000" w:themeColor="text1"/>
          <w:sz w:val="24"/>
          <w:szCs w:val="24"/>
          <w:lang w:eastAsia="pl-PL"/>
        </w:rPr>
        <w:t xml:space="preserve"> września</w:t>
      </w:r>
      <w:r w:rsidR="006D4016" w:rsidRPr="000212E3">
        <w:rPr>
          <w:rFonts w:ascii="Times New Roman" w:eastAsia="Times New Roman" w:hAnsi="Times New Roman" w:cs="Times New Roman"/>
          <w:color w:val="000000" w:themeColor="text1"/>
          <w:sz w:val="24"/>
          <w:szCs w:val="24"/>
          <w:lang w:eastAsia="pl-PL"/>
        </w:rPr>
        <w:t xml:space="preserve"> 2018 r.</w:t>
      </w:r>
    </w:p>
    <w:p w:rsidR="008D31FF" w:rsidRDefault="009E74DA">
      <w:pPr>
        <w:pStyle w:val="Nagwek11"/>
      </w:pPr>
      <w:r>
        <w:t xml:space="preserve">Termin składania odpowiedzi na zapytania ofertowe </w:t>
      </w:r>
    </w:p>
    <w:p w:rsidR="007254D5" w:rsidRDefault="00470910" w:rsidP="007254D5">
      <w:pPr>
        <w:spacing w:before="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dnia</w:t>
      </w:r>
      <w:r w:rsidR="006D4016">
        <w:rPr>
          <w:rFonts w:ascii="Times New Roman" w:eastAsia="Times New Roman" w:hAnsi="Times New Roman" w:cs="Times New Roman"/>
          <w:sz w:val="24"/>
          <w:szCs w:val="24"/>
          <w:lang w:eastAsia="pl-PL"/>
        </w:rPr>
        <w:t>:</w:t>
      </w:r>
    </w:p>
    <w:p w:rsidR="006D4016" w:rsidRPr="000212E3" w:rsidRDefault="006D4016" w:rsidP="007254D5">
      <w:pPr>
        <w:spacing w:before="0" w:after="0" w:line="240" w:lineRule="auto"/>
        <w:rPr>
          <w:rFonts w:ascii="Times New Roman" w:eastAsia="Times New Roman" w:hAnsi="Times New Roman" w:cs="Times New Roman"/>
          <w:color w:val="000000" w:themeColor="text1"/>
          <w:sz w:val="24"/>
          <w:szCs w:val="24"/>
          <w:lang w:eastAsia="pl-PL"/>
        </w:rPr>
      </w:pPr>
      <w:r w:rsidRPr="000212E3">
        <w:rPr>
          <w:rFonts w:ascii="Times New Roman" w:eastAsia="Times New Roman" w:hAnsi="Times New Roman" w:cs="Times New Roman"/>
          <w:color w:val="000000" w:themeColor="text1"/>
          <w:sz w:val="24"/>
          <w:szCs w:val="24"/>
          <w:lang w:eastAsia="pl-PL"/>
        </w:rPr>
        <w:t>Część I:</w:t>
      </w:r>
      <w:r w:rsidR="00CF6EE5">
        <w:rPr>
          <w:rFonts w:ascii="Times New Roman" w:eastAsia="Times New Roman" w:hAnsi="Times New Roman" w:cs="Times New Roman"/>
          <w:color w:val="000000" w:themeColor="text1"/>
          <w:sz w:val="24"/>
          <w:szCs w:val="24"/>
          <w:lang w:eastAsia="pl-PL"/>
        </w:rPr>
        <w:t xml:space="preserve"> 20 lipiec</w:t>
      </w:r>
      <w:r w:rsidR="00524EDD" w:rsidRPr="000212E3">
        <w:rPr>
          <w:rFonts w:ascii="Times New Roman" w:eastAsia="Times New Roman" w:hAnsi="Times New Roman" w:cs="Times New Roman"/>
          <w:color w:val="000000" w:themeColor="text1"/>
          <w:sz w:val="24"/>
          <w:szCs w:val="24"/>
          <w:lang w:eastAsia="pl-PL"/>
        </w:rPr>
        <w:t xml:space="preserve"> </w:t>
      </w:r>
      <w:r w:rsidRPr="000212E3">
        <w:rPr>
          <w:rFonts w:ascii="Times New Roman" w:eastAsia="Times New Roman" w:hAnsi="Times New Roman" w:cs="Times New Roman"/>
          <w:color w:val="000000" w:themeColor="text1"/>
          <w:sz w:val="24"/>
          <w:szCs w:val="24"/>
          <w:lang w:eastAsia="pl-PL"/>
        </w:rPr>
        <w:t>2018 r.</w:t>
      </w:r>
    </w:p>
    <w:p w:rsidR="006D4016" w:rsidRPr="000212E3" w:rsidRDefault="00CF6EE5" w:rsidP="007254D5">
      <w:pPr>
        <w:spacing w:before="0"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II: 20 lipiec</w:t>
      </w:r>
      <w:r w:rsidR="00524EDD" w:rsidRPr="000212E3">
        <w:rPr>
          <w:rFonts w:ascii="Times New Roman" w:eastAsia="Times New Roman" w:hAnsi="Times New Roman" w:cs="Times New Roman"/>
          <w:color w:val="000000" w:themeColor="text1"/>
          <w:sz w:val="24"/>
          <w:szCs w:val="24"/>
          <w:lang w:eastAsia="pl-PL"/>
        </w:rPr>
        <w:t xml:space="preserve"> 2018 r.</w:t>
      </w:r>
    </w:p>
    <w:p w:rsidR="00524EDD" w:rsidRPr="000212E3" w:rsidRDefault="006D4016" w:rsidP="007254D5">
      <w:pPr>
        <w:spacing w:before="0" w:after="0" w:line="240" w:lineRule="auto"/>
        <w:jc w:val="both"/>
        <w:rPr>
          <w:rFonts w:ascii="Times New Roman" w:eastAsia="Times New Roman" w:hAnsi="Times New Roman" w:cs="Times New Roman"/>
          <w:color w:val="000000" w:themeColor="text1"/>
          <w:sz w:val="24"/>
          <w:szCs w:val="24"/>
          <w:lang w:eastAsia="pl-PL"/>
        </w:rPr>
      </w:pPr>
      <w:r w:rsidRPr="000212E3">
        <w:rPr>
          <w:rFonts w:ascii="Times New Roman" w:eastAsia="Times New Roman" w:hAnsi="Times New Roman" w:cs="Times New Roman"/>
          <w:color w:val="000000" w:themeColor="text1"/>
          <w:sz w:val="24"/>
          <w:szCs w:val="24"/>
          <w:lang w:eastAsia="pl-PL"/>
        </w:rPr>
        <w:t>Część III:</w:t>
      </w:r>
      <w:r w:rsidR="00CF6EE5">
        <w:rPr>
          <w:rFonts w:ascii="Times New Roman" w:eastAsia="Times New Roman" w:hAnsi="Times New Roman" w:cs="Times New Roman"/>
          <w:color w:val="000000" w:themeColor="text1"/>
          <w:sz w:val="24"/>
          <w:szCs w:val="24"/>
          <w:lang w:eastAsia="pl-PL"/>
        </w:rPr>
        <w:t xml:space="preserve"> 20 lipiec</w:t>
      </w:r>
      <w:r w:rsidR="00524EDD" w:rsidRPr="000212E3">
        <w:rPr>
          <w:rFonts w:ascii="Times New Roman" w:eastAsia="Times New Roman" w:hAnsi="Times New Roman" w:cs="Times New Roman"/>
          <w:color w:val="000000" w:themeColor="text1"/>
          <w:sz w:val="24"/>
          <w:szCs w:val="24"/>
          <w:lang w:eastAsia="pl-PL"/>
        </w:rPr>
        <w:t xml:space="preserve"> 2018 r.</w:t>
      </w:r>
    </w:p>
    <w:p w:rsidR="008D31FF" w:rsidRDefault="009E74DA">
      <w:pPr>
        <w:pStyle w:val="Nagwek11"/>
      </w:pPr>
      <w:r>
        <w:t>Sposób komunikacji</w:t>
      </w:r>
    </w:p>
    <w:p w:rsidR="008D31FF" w:rsidRDefault="009E74DA">
      <w:pPr>
        <w:jc w:val="both"/>
      </w:pPr>
      <w:r>
        <w:rPr>
          <w:rFonts w:ascii="Times New Roman" w:eastAsia="Times New Roman" w:hAnsi="Times New Roman" w:cs="Times New Roman"/>
          <w:sz w:val="24"/>
          <w:szCs w:val="24"/>
          <w:lang w:eastAsia="pl-PL"/>
        </w:rPr>
        <w:t xml:space="preserve">Korespondencję proszę kierować na adres Wydziału Bezpieczeństwa i Zarządzania Kryzysowego </w:t>
      </w:r>
      <w:hyperlink r:id="rId6">
        <w:r>
          <w:rPr>
            <w:rStyle w:val="czeinternetowe"/>
            <w:rFonts w:ascii="Times New Roman" w:eastAsia="Times New Roman" w:hAnsi="Times New Roman" w:cs="Times New Roman"/>
            <w:sz w:val="24"/>
            <w:szCs w:val="24"/>
            <w:lang w:eastAsia="pl-PL"/>
          </w:rPr>
          <w:t>zk@poznan.uw.gov.pl</w:t>
        </w:r>
      </w:hyperlink>
      <w:r>
        <w:rPr>
          <w:rFonts w:ascii="Times New Roman" w:eastAsia="Times New Roman" w:hAnsi="Times New Roman" w:cs="Times New Roman"/>
          <w:sz w:val="24"/>
          <w:szCs w:val="24"/>
          <w:lang w:eastAsia="pl-PL"/>
        </w:rPr>
        <w:t>. Informacje szczegółowe można uzyskać pod t</w:t>
      </w:r>
      <w:r w:rsidR="00442F8A">
        <w:rPr>
          <w:rFonts w:ascii="Times New Roman" w:eastAsia="Times New Roman" w:hAnsi="Times New Roman" w:cs="Times New Roman"/>
          <w:sz w:val="24"/>
          <w:szCs w:val="24"/>
          <w:lang w:eastAsia="pl-PL"/>
        </w:rPr>
        <w:t xml:space="preserve">elefonami </w:t>
      </w:r>
      <w:r w:rsidR="00F35414">
        <w:rPr>
          <w:rFonts w:ascii="Times New Roman" w:eastAsia="Times New Roman" w:hAnsi="Times New Roman" w:cs="Times New Roman"/>
          <w:sz w:val="24"/>
          <w:szCs w:val="24"/>
          <w:lang w:eastAsia="pl-PL"/>
        </w:rPr>
        <w:t xml:space="preserve"> 61 8549953,</w:t>
      </w:r>
      <w:r>
        <w:rPr>
          <w:rFonts w:ascii="Times New Roman" w:eastAsia="Times New Roman" w:hAnsi="Times New Roman" w:cs="Times New Roman"/>
          <w:sz w:val="24"/>
          <w:szCs w:val="24"/>
          <w:lang w:eastAsia="pl-PL"/>
        </w:rPr>
        <w:t xml:space="preserve"> </w:t>
      </w:r>
      <w:r w:rsidR="00F35414">
        <w:rPr>
          <w:rFonts w:ascii="Times New Roman" w:eastAsia="Times New Roman" w:hAnsi="Times New Roman" w:cs="Times New Roman"/>
          <w:sz w:val="24"/>
          <w:szCs w:val="24"/>
          <w:lang w:eastAsia="pl-PL"/>
        </w:rPr>
        <w:t xml:space="preserve">61 8549974 </w:t>
      </w:r>
      <w:r>
        <w:rPr>
          <w:rFonts w:ascii="Times New Roman" w:eastAsia="Times New Roman" w:hAnsi="Times New Roman" w:cs="Times New Roman"/>
          <w:sz w:val="24"/>
          <w:szCs w:val="24"/>
          <w:lang w:eastAsia="pl-PL"/>
        </w:rPr>
        <w:t xml:space="preserve">– do udzielania odpowiedzi upoważnieni są następujący </w:t>
      </w:r>
      <w:r>
        <w:rPr>
          <w:rFonts w:ascii="Times New Roman" w:hAnsi="Times New Roman" w:cs="Times New Roman"/>
          <w:sz w:val="24"/>
          <w:szCs w:val="24"/>
        </w:rPr>
        <w:t xml:space="preserve">pracownicy: </w:t>
      </w:r>
      <w:r w:rsidR="00F35414">
        <w:rPr>
          <w:rFonts w:ascii="Times New Roman" w:hAnsi="Times New Roman" w:cs="Times New Roman"/>
          <w:sz w:val="24"/>
          <w:szCs w:val="24"/>
        </w:rPr>
        <w:t xml:space="preserve">Małgorzata </w:t>
      </w:r>
      <w:proofErr w:type="spellStart"/>
      <w:r w:rsidR="00F35414">
        <w:rPr>
          <w:rFonts w:ascii="Times New Roman" w:hAnsi="Times New Roman" w:cs="Times New Roman"/>
          <w:sz w:val="24"/>
          <w:szCs w:val="24"/>
        </w:rPr>
        <w:t>Tonder</w:t>
      </w:r>
      <w:proofErr w:type="spellEnd"/>
      <w:r w:rsidR="00F35414">
        <w:rPr>
          <w:rFonts w:ascii="Times New Roman" w:hAnsi="Times New Roman" w:cs="Times New Roman"/>
          <w:sz w:val="24"/>
          <w:szCs w:val="24"/>
        </w:rPr>
        <w:t xml:space="preserve">, </w:t>
      </w:r>
      <w:r>
        <w:rPr>
          <w:rFonts w:ascii="Times New Roman" w:hAnsi="Times New Roman" w:cs="Times New Roman"/>
          <w:sz w:val="24"/>
          <w:szCs w:val="24"/>
        </w:rPr>
        <w:t>Er</w:t>
      </w:r>
      <w:r w:rsidR="00501ECF">
        <w:rPr>
          <w:rFonts w:ascii="Times New Roman" w:hAnsi="Times New Roman" w:cs="Times New Roman"/>
          <w:sz w:val="24"/>
          <w:szCs w:val="24"/>
        </w:rPr>
        <w:t xml:space="preserve">ika </w:t>
      </w:r>
      <w:proofErr w:type="spellStart"/>
      <w:r w:rsidR="00501ECF">
        <w:rPr>
          <w:rFonts w:ascii="Times New Roman" w:hAnsi="Times New Roman" w:cs="Times New Roman"/>
          <w:sz w:val="24"/>
          <w:szCs w:val="24"/>
        </w:rPr>
        <w:t>Jarmużek</w:t>
      </w:r>
      <w:proofErr w:type="spellEnd"/>
      <w:r>
        <w:rPr>
          <w:rFonts w:ascii="Times New Roman" w:hAnsi="Times New Roman" w:cs="Times New Roman"/>
          <w:sz w:val="24"/>
          <w:szCs w:val="24"/>
        </w:rPr>
        <w:t xml:space="preserve">. </w:t>
      </w:r>
    </w:p>
    <w:p w:rsidR="008D31FF" w:rsidRDefault="008D31FF" w:rsidP="00CD2535"/>
    <w:sectPr w:rsidR="008D31FF" w:rsidSect="008D31FF">
      <w:pgSz w:w="11906" w:h="16838"/>
      <w:pgMar w:top="1417" w:right="1417" w:bottom="1417" w:left="1417" w:header="0" w:footer="0" w:gutter="0"/>
      <w:cols w:space="708"/>
      <w:formProt w:val="0"/>
      <w:docGrid w:linePitch="360" w:charSpace="2047"/>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76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76C6B" w16cid:durableId="1E9D2DBD"/>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C99"/>
    <w:multiLevelType w:val="hybridMultilevel"/>
    <w:tmpl w:val="EC08967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2C6856"/>
    <w:multiLevelType w:val="multilevel"/>
    <w:tmpl w:val="F3140F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D4890"/>
    <w:multiLevelType w:val="multilevel"/>
    <w:tmpl w:val="F4669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441B2"/>
    <w:multiLevelType w:val="hybridMultilevel"/>
    <w:tmpl w:val="56FEACBE"/>
    <w:lvl w:ilvl="0" w:tplc="1A42DBE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
    <w:nsid w:val="11E70BA9"/>
    <w:multiLevelType w:val="multilevel"/>
    <w:tmpl w:val="04186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E36A6"/>
    <w:multiLevelType w:val="multilevel"/>
    <w:tmpl w:val="0E82E00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6295458"/>
    <w:multiLevelType w:val="multilevel"/>
    <w:tmpl w:val="D40A2BD8"/>
    <w:lvl w:ilvl="0">
      <w:start w:val="1"/>
      <w:numFmt w:val="decimal"/>
      <w:lvlText w:val="%1)"/>
      <w:lvlJc w:val="left"/>
      <w:pPr>
        <w:ind w:left="928"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9F016B"/>
    <w:multiLevelType w:val="hybridMultilevel"/>
    <w:tmpl w:val="34527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8DD7EE5"/>
    <w:multiLevelType w:val="multilevel"/>
    <w:tmpl w:val="ED428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1D3FF2"/>
    <w:multiLevelType w:val="hybridMultilevel"/>
    <w:tmpl w:val="FFB67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3B0330"/>
    <w:multiLevelType w:val="hybridMultilevel"/>
    <w:tmpl w:val="EAC071E4"/>
    <w:lvl w:ilvl="0" w:tplc="F08CB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0A5762"/>
    <w:multiLevelType w:val="multilevel"/>
    <w:tmpl w:val="07EAD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97333"/>
    <w:multiLevelType w:val="multilevel"/>
    <w:tmpl w:val="5984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771014"/>
    <w:multiLevelType w:val="multilevel"/>
    <w:tmpl w:val="EC668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8333D3D"/>
    <w:multiLevelType w:val="multilevel"/>
    <w:tmpl w:val="226CF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6A4EF2"/>
    <w:multiLevelType w:val="hybridMultilevel"/>
    <w:tmpl w:val="CDBE6FD0"/>
    <w:lvl w:ilvl="0" w:tplc="F08CB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8A2204"/>
    <w:multiLevelType w:val="hybridMultilevel"/>
    <w:tmpl w:val="4114F162"/>
    <w:lvl w:ilvl="0" w:tplc="AD02C4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9E0735"/>
    <w:multiLevelType w:val="multilevel"/>
    <w:tmpl w:val="6EB6D9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AD70FE5"/>
    <w:multiLevelType w:val="multilevel"/>
    <w:tmpl w:val="051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433E1A"/>
    <w:multiLevelType w:val="hybridMultilevel"/>
    <w:tmpl w:val="56FEACBE"/>
    <w:lvl w:ilvl="0" w:tplc="1A42DBE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0">
    <w:nsid w:val="4BE308C8"/>
    <w:multiLevelType w:val="multilevel"/>
    <w:tmpl w:val="33C6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997F4A"/>
    <w:multiLevelType w:val="hybridMultilevel"/>
    <w:tmpl w:val="23829A1C"/>
    <w:lvl w:ilvl="0" w:tplc="1EA6251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0B86AC1"/>
    <w:multiLevelType w:val="multilevel"/>
    <w:tmpl w:val="76202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6F258BE"/>
    <w:multiLevelType w:val="hybridMultilevel"/>
    <w:tmpl w:val="815879EC"/>
    <w:lvl w:ilvl="0" w:tplc="CED2E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E3B533B"/>
    <w:multiLevelType w:val="hybridMultilevel"/>
    <w:tmpl w:val="807C8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507321"/>
    <w:multiLevelType w:val="multilevel"/>
    <w:tmpl w:val="FF0E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B37090"/>
    <w:multiLevelType w:val="multilevel"/>
    <w:tmpl w:val="0B4A7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59373F3"/>
    <w:multiLevelType w:val="multilevel"/>
    <w:tmpl w:val="E7925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B913A7"/>
    <w:multiLevelType w:val="multilevel"/>
    <w:tmpl w:val="359CF3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7A07C3"/>
    <w:multiLevelType w:val="multilevel"/>
    <w:tmpl w:val="08F04EFC"/>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5714AEE"/>
    <w:multiLevelType w:val="multilevel"/>
    <w:tmpl w:val="0E82E00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FFC4BB6"/>
    <w:multiLevelType w:val="hybridMultilevel"/>
    <w:tmpl w:val="B1D6091C"/>
    <w:lvl w:ilvl="0" w:tplc="7C8A1980">
      <w:start w:val="1"/>
      <w:numFmt w:val="decimal"/>
      <w:lvlText w:val="%1."/>
      <w:lvlJc w:val="left"/>
      <w:pPr>
        <w:tabs>
          <w:tab w:val="num" w:pos="580"/>
        </w:tabs>
        <w:ind w:left="580" w:hanging="360"/>
      </w:pPr>
      <w:rPr>
        <w:rFonts w:hint="default"/>
      </w:rPr>
    </w:lvl>
    <w:lvl w:ilvl="1" w:tplc="04150019" w:tentative="1">
      <w:start w:val="1"/>
      <w:numFmt w:val="lowerLetter"/>
      <w:lvlText w:val="%2."/>
      <w:lvlJc w:val="left"/>
      <w:pPr>
        <w:tabs>
          <w:tab w:val="num" w:pos="1300"/>
        </w:tabs>
        <w:ind w:left="1300" w:hanging="360"/>
      </w:pPr>
    </w:lvl>
    <w:lvl w:ilvl="2" w:tplc="0415001B" w:tentative="1">
      <w:start w:val="1"/>
      <w:numFmt w:val="lowerRoman"/>
      <w:lvlText w:val="%3."/>
      <w:lvlJc w:val="right"/>
      <w:pPr>
        <w:tabs>
          <w:tab w:val="num" w:pos="2020"/>
        </w:tabs>
        <w:ind w:left="2020" w:hanging="180"/>
      </w:pPr>
    </w:lvl>
    <w:lvl w:ilvl="3" w:tplc="0415000F" w:tentative="1">
      <w:start w:val="1"/>
      <w:numFmt w:val="decimal"/>
      <w:lvlText w:val="%4."/>
      <w:lvlJc w:val="left"/>
      <w:pPr>
        <w:tabs>
          <w:tab w:val="num" w:pos="2740"/>
        </w:tabs>
        <w:ind w:left="2740" w:hanging="360"/>
      </w:pPr>
    </w:lvl>
    <w:lvl w:ilvl="4" w:tplc="04150019" w:tentative="1">
      <w:start w:val="1"/>
      <w:numFmt w:val="lowerLetter"/>
      <w:lvlText w:val="%5."/>
      <w:lvlJc w:val="left"/>
      <w:pPr>
        <w:tabs>
          <w:tab w:val="num" w:pos="3460"/>
        </w:tabs>
        <w:ind w:left="3460" w:hanging="360"/>
      </w:pPr>
    </w:lvl>
    <w:lvl w:ilvl="5" w:tplc="0415001B" w:tentative="1">
      <w:start w:val="1"/>
      <w:numFmt w:val="lowerRoman"/>
      <w:lvlText w:val="%6."/>
      <w:lvlJc w:val="right"/>
      <w:pPr>
        <w:tabs>
          <w:tab w:val="num" w:pos="4180"/>
        </w:tabs>
        <w:ind w:left="4180" w:hanging="180"/>
      </w:pPr>
    </w:lvl>
    <w:lvl w:ilvl="6" w:tplc="0415000F" w:tentative="1">
      <w:start w:val="1"/>
      <w:numFmt w:val="decimal"/>
      <w:lvlText w:val="%7."/>
      <w:lvlJc w:val="left"/>
      <w:pPr>
        <w:tabs>
          <w:tab w:val="num" w:pos="4900"/>
        </w:tabs>
        <w:ind w:left="4900" w:hanging="360"/>
      </w:pPr>
    </w:lvl>
    <w:lvl w:ilvl="7" w:tplc="04150019" w:tentative="1">
      <w:start w:val="1"/>
      <w:numFmt w:val="lowerLetter"/>
      <w:lvlText w:val="%8."/>
      <w:lvlJc w:val="left"/>
      <w:pPr>
        <w:tabs>
          <w:tab w:val="num" w:pos="5620"/>
        </w:tabs>
        <w:ind w:left="5620" w:hanging="360"/>
      </w:pPr>
    </w:lvl>
    <w:lvl w:ilvl="8" w:tplc="0415001B" w:tentative="1">
      <w:start w:val="1"/>
      <w:numFmt w:val="lowerRoman"/>
      <w:lvlText w:val="%9."/>
      <w:lvlJc w:val="right"/>
      <w:pPr>
        <w:tabs>
          <w:tab w:val="num" w:pos="6340"/>
        </w:tabs>
        <w:ind w:left="6340" w:hanging="180"/>
      </w:pPr>
    </w:lvl>
  </w:abstractNum>
  <w:num w:numId="1">
    <w:abstractNumId w:val="6"/>
  </w:num>
  <w:num w:numId="2">
    <w:abstractNumId w:val="14"/>
  </w:num>
  <w:num w:numId="3">
    <w:abstractNumId w:val="29"/>
  </w:num>
  <w:num w:numId="4">
    <w:abstractNumId w:val="17"/>
  </w:num>
  <w:num w:numId="5">
    <w:abstractNumId w:val="9"/>
  </w:num>
  <w:num w:numId="6">
    <w:abstractNumId w:val="24"/>
  </w:num>
  <w:num w:numId="7">
    <w:abstractNumId w:val="16"/>
  </w:num>
  <w:num w:numId="8">
    <w:abstractNumId w:val="7"/>
  </w:num>
  <w:num w:numId="9">
    <w:abstractNumId w:val="23"/>
  </w:num>
  <w:num w:numId="10">
    <w:abstractNumId w:val="10"/>
  </w:num>
  <w:num w:numId="11">
    <w:abstractNumId w:val="3"/>
  </w:num>
  <w:num w:numId="12">
    <w:abstractNumId w:val="19"/>
  </w:num>
  <w:num w:numId="13">
    <w:abstractNumId w:val="18"/>
  </w:num>
  <w:num w:numId="14">
    <w:abstractNumId w:val="20"/>
  </w:num>
  <w:num w:numId="15">
    <w:abstractNumId w:val="30"/>
  </w:num>
  <w:num w:numId="16">
    <w:abstractNumId w:val="2"/>
  </w:num>
  <w:num w:numId="17">
    <w:abstractNumId w:val="5"/>
  </w:num>
  <w:num w:numId="18">
    <w:abstractNumId w:val="11"/>
  </w:num>
  <w:num w:numId="19">
    <w:abstractNumId w:val="12"/>
  </w:num>
  <w:num w:numId="20">
    <w:abstractNumId w:val="8"/>
  </w:num>
  <w:num w:numId="21">
    <w:abstractNumId w:val="25"/>
  </w:num>
  <w:num w:numId="22">
    <w:abstractNumId w:val="4"/>
  </w:num>
  <w:num w:numId="23">
    <w:abstractNumId w:val="22"/>
  </w:num>
  <w:num w:numId="24">
    <w:abstractNumId w:val="1"/>
  </w:num>
  <w:num w:numId="25">
    <w:abstractNumId w:val="28"/>
  </w:num>
  <w:num w:numId="26">
    <w:abstractNumId w:val="27"/>
  </w:num>
  <w:num w:numId="27">
    <w:abstractNumId w:val="13"/>
  </w:num>
  <w:num w:numId="28">
    <w:abstractNumId w:val="26"/>
  </w:num>
  <w:num w:numId="29">
    <w:abstractNumId w:val="21"/>
  </w:num>
  <w:num w:numId="30">
    <w:abstractNumId w:val="15"/>
  </w:num>
  <w:num w:numId="31">
    <w:abstractNumId w:val="31"/>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Pondel">
    <w15:presenceInfo w15:providerId="AD" w15:userId="S-1-5-21-3548832278-3354399091-888402815-38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8D31FF"/>
    <w:rsid w:val="000212E3"/>
    <w:rsid w:val="0004614D"/>
    <w:rsid w:val="00054ACE"/>
    <w:rsid w:val="00054C85"/>
    <w:rsid w:val="00064F6F"/>
    <w:rsid w:val="000A3D61"/>
    <w:rsid w:val="000D16BA"/>
    <w:rsid w:val="00140BC5"/>
    <w:rsid w:val="00145B24"/>
    <w:rsid w:val="00170C25"/>
    <w:rsid w:val="00174828"/>
    <w:rsid w:val="001A6DA5"/>
    <w:rsid w:val="00272DAA"/>
    <w:rsid w:val="0028668F"/>
    <w:rsid w:val="00286D98"/>
    <w:rsid w:val="002937B2"/>
    <w:rsid w:val="002C6CC1"/>
    <w:rsid w:val="002E0702"/>
    <w:rsid w:val="002E0952"/>
    <w:rsid w:val="002F06C3"/>
    <w:rsid w:val="0031636C"/>
    <w:rsid w:val="00323B21"/>
    <w:rsid w:val="00327D9F"/>
    <w:rsid w:val="003A54C1"/>
    <w:rsid w:val="003C3E84"/>
    <w:rsid w:val="003E7924"/>
    <w:rsid w:val="003F684F"/>
    <w:rsid w:val="00403151"/>
    <w:rsid w:val="00442F8A"/>
    <w:rsid w:val="00470910"/>
    <w:rsid w:val="0047422F"/>
    <w:rsid w:val="004B21EC"/>
    <w:rsid w:val="004C41BC"/>
    <w:rsid w:val="004E0530"/>
    <w:rsid w:val="00501ECF"/>
    <w:rsid w:val="00504377"/>
    <w:rsid w:val="005162C7"/>
    <w:rsid w:val="00524EDD"/>
    <w:rsid w:val="00537926"/>
    <w:rsid w:val="00553A1E"/>
    <w:rsid w:val="005600F6"/>
    <w:rsid w:val="00581991"/>
    <w:rsid w:val="00587D00"/>
    <w:rsid w:val="00593C82"/>
    <w:rsid w:val="00595B8B"/>
    <w:rsid w:val="005C0B41"/>
    <w:rsid w:val="005C58F6"/>
    <w:rsid w:val="00695AF9"/>
    <w:rsid w:val="006D4016"/>
    <w:rsid w:val="007252BF"/>
    <w:rsid w:val="007254D5"/>
    <w:rsid w:val="00780836"/>
    <w:rsid w:val="007C00CA"/>
    <w:rsid w:val="008028C6"/>
    <w:rsid w:val="00857A50"/>
    <w:rsid w:val="008D31FF"/>
    <w:rsid w:val="00907695"/>
    <w:rsid w:val="0094438F"/>
    <w:rsid w:val="00944F8D"/>
    <w:rsid w:val="009506A3"/>
    <w:rsid w:val="009607CA"/>
    <w:rsid w:val="00967A38"/>
    <w:rsid w:val="009B2EEF"/>
    <w:rsid w:val="009B3B32"/>
    <w:rsid w:val="009B5817"/>
    <w:rsid w:val="009E74DA"/>
    <w:rsid w:val="009F7524"/>
    <w:rsid w:val="00A37871"/>
    <w:rsid w:val="00A613C9"/>
    <w:rsid w:val="00B07520"/>
    <w:rsid w:val="00B47325"/>
    <w:rsid w:val="00B63809"/>
    <w:rsid w:val="00B67ECB"/>
    <w:rsid w:val="00B71E17"/>
    <w:rsid w:val="00B96313"/>
    <w:rsid w:val="00BC465A"/>
    <w:rsid w:val="00BE7C42"/>
    <w:rsid w:val="00BF6A51"/>
    <w:rsid w:val="00C436A0"/>
    <w:rsid w:val="00C57AE7"/>
    <w:rsid w:val="00C80D39"/>
    <w:rsid w:val="00CA3B76"/>
    <w:rsid w:val="00CC4817"/>
    <w:rsid w:val="00CD2535"/>
    <w:rsid w:val="00CF3D8C"/>
    <w:rsid w:val="00CF6EE5"/>
    <w:rsid w:val="00D06F74"/>
    <w:rsid w:val="00D12500"/>
    <w:rsid w:val="00D20EB1"/>
    <w:rsid w:val="00D25E49"/>
    <w:rsid w:val="00D31E19"/>
    <w:rsid w:val="00D40E77"/>
    <w:rsid w:val="00D50594"/>
    <w:rsid w:val="00D77ABB"/>
    <w:rsid w:val="00D935C5"/>
    <w:rsid w:val="00DA4C80"/>
    <w:rsid w:val="00DA5BD3"/>
    <w:rsid w:val="00DD22A3"/>
    <w:rsid w:val="00DE05FC"/>
    <w:rsid w:val="00DE4468"/>
    <w:rsid w:val="00E034CD"/>
    <w:rsid w:val="00E7645C"/>
    <w:rsid w:val="00E8557F"/>
    <w:rsid w:val="00EB761B"/>
    <w:rsid w:val="00EE1460"/>
    <w:rsid w:val="00EE6D54"/>
    <w:rsid w:val="00F35414"/>
    <w:rsid w:val="00F70D61"/>
    <w:rsid w:val="00F76C7F"/>
    <w:rsid w:val="00FE304E"/>
    <w:rsid w:val="00FF6457"/>
    <w:rsid w:val="00FF70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718"/>
    <w:pPr>
      <w:spacing w:before="100" w:after="200" w:line="276" w:lineRule="auto"/>
    </w:pPr>
  </w:style>
  <w:style w:type="paragraph" w:styleId="Nagwek1">
    <w:name w:val="heading 1"/>
    <w:basedOn w:val="Normalny"/>
    <w:next w:val="Normalny"/>
    <w:link w:val="Nagwek1Znak1"/>
    <w:uiPriority w:val="9"/>
    <w:qFormat/>
    <w:rsid w:val="00595B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1"/>
    <w:qFormat/>
    <w:rsid w:val="00170C25"/>
    <w:pPr>
      <w:pBdr>
        <w:top w:val="single" w:sz="24" w:space="0" w:color="D9E2F3"/>
        <w:left w:val="single" w:sz="24" w:space="0" w:color="D9E2F3"/>
        <w:bottom w:val="single" w:sz="24" w:space="0" w:color="D9E2F3"/>
        <w:right w:val="single" w:sz="24" w:space="0" w:color="D9E2F3"/>
      </w:pBdr>
      <w:shd w:val="clear" w:color="auto" w:fill="D9E2F3"/>
      <w:spacing w:before="102" w:after="0"/>
      <w:outlineLvl w:val="1"/>
    </w:pPr>
    <w:rPr>
      <w:rFonts w:ascii="Times New Roman" w:eastAsia="Times New Roman" w:hAnsi="Times New Roman" w:cs="Times New Roman"/>
      <w:b/>
      <w:bCs/>
      <w:caps/>
      <w:color w:val="00000A"/>
      <w:spacing w:val="1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4C3644"/>
    <w:pPr>
      <w:pBdr>
        <w:top w:val="single" w:sz="24" w:space="0" w:color="4472C4"/>
        <w:left w:val="single" w:sz="24" w:space="0" w:color="4472C4"/>
        <w:bottom w:val="single" w:sz="24" w:space="0" w:color="4472C4"/>
        <w:right w:val="single" w:sz="24" w:space="0" w:color="4472C4"/>
      </w:pBdr>
      <w:shd w:val="clear" w:color="auto" w:fill="4472C4" w:themeFill="accent1"/>
      <w:spacing w:after="0"/>
      <w:outlineLvl w:val="0"/>
    </w:pPr>
    <w:rPr>
      <w:caps/>
      <w:color w:val="FFFFFF" w:themeColor="background1"/>
      <w:spacing w:val="15"/>
      <w:sz w:val="22"/>
      <w:szCs w:val="22"/>
    </w:rPr>
  </w:style>
  <w:style w:type="paragraph" w:customStyle="1" w:styleId="Nagwek21">
    <w:name w:val="Nagłówek 21"/>
    <w:basedOn w:val="Normalny"/>
    <w:link w:val="Nagwek2Znak"/>
    <w:uiPriority w:val="9"/>
    <w:unhideWhenUsed/>
    <w:qFormat/>
    <w:rsid w:val="004C3644"/>
    <w:pPr>
      <w:pBdr>
        <w:top w:val="single" w:sz="24" w:space="0" w:color="D9E2F3"/>
        <w:left w:val="single" w:sz="24" w:space="0" w:color="D9E2F3"/>
        <w:bottom w:val="single" w:sz="24" w:space="0" w:color="D9E2F3"/>
        <w:right w:val="single" w:sz="24" w:space="0" w:color="D9E2F3"/>
      </w:pBdr>
      <w:shd w:val="clear" w:color="auto" w:fill="D9E2F3" w:themeFill="accent1" w:themeFillTint="33"/>
      <w:spacing w:after="0"/>
      <w:outlineLvl w:val="1"/>
    </w:pPr>
    <w:rPr>
      <w:caps/>
      <w:spacing w:val="15"/>
    </w:rPr>
  </w:style>
  <w:style w:type="paragraph" w:customStyle="1" w:styleId="Nagwek31">
    <w:name w:val="Nagłówek 31"/>
    <w:basedOn w:val="Normalny"/>
    <w:link w:val="Nagwek3Znak"/>
    <w:uiPriority w:val="9"/>
    <w:unhideWhenUsed/>
    <w:qFormat/>
    <w:rsid w:val="004C3644"/>
    <w:pPr>
      <w:pBdr>
        <w:top w:val="single" w:sz="6" w:space="2" w:color="4472C4"/>
      </w:pBdr>
      <w:spacing w:before="300" w:after="0"/>
      <w:outlineLvl w:val="2"/>
    </w:pPr>
    <w:rPr>
      <w:caps/>
      <w:color w:val="1F3763" w:themeColor="accent1" w:themeShade="7F"/>
      <w:spacing w:val="15"/>
    </w:rPr>
  </w:style>
  <w:style w:type="paragraph" w:customStyle="1" w:styleId="Nagwek41">
    <w:name w:val="Nagłówek 41"/>
    <w:basedOn w:val="Normalny"/>
    <w:link w:val="Nagwek4Znak"/>
    <w:uiPriority w:val="9"/>
    <w:semiHidden/>
    <w:unhideWhenUsed/>
    <w:qFormat/>
    <w:rsid w:val="004C3644"/>
    <w:pPr>
      <w:pBdr>
        <w:top w:val="dotted" w:sz="6" w:space="2" w:color="4472C4"/>
      </w:pBdr>
      <w:spacing w:before="200" w:after="0"/>
      <w:outlineLvl w:val="3"/>
    </w:pPr>
    <w:rPr>
      <w:caps/>
      <w:color w:val="2F5496" w:themeColor="accent1" w:themeShade="BF"/>
      <w:spacing w:val="10"/>
    </w:rPr>
  </w:style>
  <w:style w:type="paragraph" w:customStyle="1" w:styleId="Nagwek51">
    <w:name w:val="Nagłówek 51"/>
    <w:basedOn w:val="Normalny"/>
    <w:link w:val="Nagwek5Znak"/>
    <w:uiPriority w:val="9"/>
    <w:semiHidden/>
    <w:unhideWhenUsed/>
    <w:qFormat/>
    <w:rsid w:val="004C3644"/>
    <w:pPr>
      <w:pBdr>
        <w:bottom w:val="single" w:sz="6" w:space="1" w:color="4472C4"/>
      </w:pBdr>
      <w:spacing w:before="200" w:after="0"/>
      <w:outlineLvl w:val="4"/>
    </w:pPr>
    <w:rPr>
      <w:caps/>
      <w:color w:val="2F5496" w:themeColor="accent1" w:themeShade="BF"/>
      <w:spacing w:val="10"/>
    </w:rPr>
  </w:style>
  <w:style w:type="paragraph" w:customStyle="1" w:styleId="Nagwek61">
    <w:name w:val="Nagłówek 61"/>
    <w:basedOn w:val="Normalny"/>
    <w:link w:val="Nagwek6Znak"/>
    <w:uiPriority w:val="9"/>
    <w:semiHidden/>
    <w:unhideWhenUsed/>
    <w:qFormat/>
    <w:rsid w:val="004C3644"/>
    <w:pPr>
      <w:pBdr>
        <w:bottom w:val="dotted" w:sz="6" w:space="1" w:color="4472C4"/>
      </w:pBdr>
      <w:spacing w:before="200" w:after="0"/>
      <w:outlineLvl w:val="5"/>
    </w:pPr>
    <w:rPr>
      <w:caps/>
      <w:color w:val="2F5496" w:themeColor="accent1" w:themeShade="BF"/>
      <w:spacing w:val="10"/>
    </w:rPr>
  </w:style>
  <w:style w:type="paragraph" w:customStyle="1" w:styleId="Nagwek71">
    <w:name w:val="Nagłówek 71"/>
    <w:basedOn w:val="Normalny"/>
    <w:link w:val="Nagwek7Znak"/>
    <w:uiPriority w:val="9"/>
    <w:semiHidden/>
    <w:unhideWhenUsed/>
    <w:qFormat/>
    <w:rsid w:val="004C3644"/>
    <w:pPr>
      <w:spacing w:before="200" w:after="0"/>
      <w:outlineLvl w:val="6"/>
    </w:pPr>
    <w:rPr>
      <w:caps/>
      <w:color w:val="2F5496" w:themeColor="accent1" w:themeShade="BF"/>
      <w:spacing w:val="10"/>
    </w:rPr>
  </w:style>
  <w:style w:type="paragraph" w:customStyle="1" w:styleId="Nagwek81">
    <w:name w:val="Nagłówek 81"/>
    <w:basedOn w:val="Normalny"/>
    <w:link w:val="Nagwek8Znak"/>
    <w:uiPriority w:val="9"/>
    <w:semiHidden/>
    <w:unhideWhenUsed/>
    <w:qFormat/>
    <w:rsid w:val="004C3644"/>
    <w:pPr>
      <w:spacing w:before="200" w:after="0"/>
      <w:outlineLvl w:val="7"/>
    </w:pPr>
    <w:rPr>
      <w:caps/>
      <w:spacing w:val="10"/>
      <w:sz w:val="18"/>
      <w:szCs w:val="18"/>
    </w:rPr>
  </w:style>
  <w:style w:type="paragraph" w:customStyle="1" w:styleId="Nagwek91">
    <w:name w:val="Nagłówek 91"/>
    <w:basedOn w:val="Normalny"/>
    <w:link w:val="Nagwek9Znak"/>
    <w:uiPriority w:val="9"/>
    <w:semiHidden/>
    <w:unhideWhenUsed/>
    <w:qFormat/>
    <w:rsid w:val="004C3644"/>
    <w:pPr>
      <w:spacing w:before="200" w:after="0"/>
      <w:outlineLvl w:val="8"/>
    </w:pPr>
    <w:rPr>
      <w:i/>
      <w:iCs/>
      <w:caps/>
      <w:spacing w:val="10"/>
      <w:sz w:val="18"/>
      <w:szCs w:val="18"/>
    </w:rPr>
  </w:style>
  <w:style w:type="character" w:customStyle="1" w:styleId="Nagwek1Znak">
    <w:name w:val="Nagłówek 1 Znak"/>
    <w:basedOn w:val="Domylnaczcionkaakapitu"/>
    <w:link w:val="Nagwek11"/>
    <w:uiPriority w:val="9"/>
    <w:qFormat/>
    <w:rsid w:val="004C3644"/>
    <w:rPr>
      <w:caps/>
      <w:color w:val="FFFFFF" w:themeColor="background1"/>
      <w:spacing w:val="15"/>
      <w:sz w:val="22"/>
      <w:szCs w:val="22"/>
      <w:shd w:val="clear" w:color="auto" w:fill="4472C4"/>
    </w:rPr>
  </w:style>
  <w:style w:type="character" w:customStyle="1" w:styleId="Nagwek2Znak">
    <w:name w:val="Nagłówek 2 Znak"/>
    <w:basedOn w:val="Domylnaczcionkaakapitu"/>
    <w:link w:val="Nagwek21"/>
    <w:uiPriority w:val="9"/>
    <w:qFormat/>
    <w:rsid w:val="004C3644"/>
    <w:rPr>
      <w:caps/>
      <w:spacing w:val="15"/>
      <w:shd w:val="clear" w:color="auto" w:fill="D9E2F3"/>
    </w:rPr>
  </w:style>
  <w:style w:type="character" w:customStyle="1" w:styleId="Nagwek3Znak">
    <w:name w:val="Nagłówek 3 Znak"/>
    <w:basedOn w:val="Domylnaczcionkaakapitu"/>
    <w:link w:val="Nagwek31"/>
    <w:uiPriority w:val="9"/>
    <w:qFormat/>
    <w:rsid w:val="004C3644"/>
    <w:rPr>
      <w:caps/>
      <w:color w:val="1F3763" w:themeColor="accent1" w:themeShade="7F"/>
      <w:spacing w:val="15"/>
    </w:rPr>
  </w:style>
  <w:style w:type="character" w:customStyle="1" w:styleId="Nagwek4Znak">
    <w:name w:val="Nagłówek 4 Znak"/>
    <w:basedOn w:val="Domylnaczcionkaakapitu"/>
    <w:link w:val="Nagwek41"/>
    <w:uiPriority w:val="9"/>
    <w:semiHidden/>
    <w:qFormat/>
    <w:rsid w:val="004C3644"/>
    <w:rPr>
      <w:caps/>
      <w:color w:val="2F5496" w:themeColor="accent1" w:themeShade="BF"/>
      <w:spacing w:val="10"/>
    </w:rPr>
  </w:style>
  <w:style w:type="character" w:customStyle="1" w:styleId="Nagwek5Znak">
    <w:name w:val="Nagłówek 5 Znak"/>
    <w:basedOn w:val="Domylnaczcionkaakapitu"/>
    <w:link w:val="Nagwek51"/>
    <w:uiPriority w:val="9"/>
    <w:semiHidden/>
    <w:qFormat/>
    <w:rsid w:val="004C3644"/>
    <w:rPr>
      <w:caps/>
      <w:color w:val="2F5496" w:themeColor="accent1" w:themeShade="BF"/>
      <w:spacing w:val="10"/>
    </w:rPr>
  </w:style>
  <w:style w:type="character" w:customStyle="1" w:styleId="Nagwek6Znak">
    <w:name w:val="Nagłówek 6 Znak"/>
    <w:basedOn w:val="Domylnaczcionkaakapitu"/>
    <w:link w:val="Nagwek61"/>
    <w:uiPriority w:val="9"/>
    <w:semiHidden/>
    <w:qFormat/>
    <w:rsid w:val="004C3644"/>
    <w:rPr>
      <w:caps/>
      <w:color w:val="2F5496" w:themeColor="accent1" w:themeShade="BF"/>
      <w:spacing w:val="10"/>
    </w:rPr>
  </w:style>
  <w:style w:type="character" w:customStyle="1" w:styleId="Nagwek7Znak">
    <w:name w:val="Nagłówek 7 Znak"/>
    <w:basedOn w:val="Domylnaczcionkaakapitu"/>
    <w:link w:val="Nagwek71"/>
    <w:uiPriority w:val="9"/>
    <w:semiHidden/>
    <w:qFormat/>
    <w:rsid w:val="004C3644"/>
    <w:rPr>
      <w:caps/>
      <w:color w:val="2F5496" w:themeColor="accent1" w:themeShade="BF"/>
      <w:spacing w:val="10"/>
    </w:rPr>
  </w:style>
  <w:style w:type="character" w:customStyle="1" w:styleId="Nagwek8Znak">
    <w:name w:val="Nagłówek 8 Znak"/>
    <w:basedOn w:val="Domylnaczcionkaakapitu"/>
    <w:link w:val="Nagwek81"/>
    <w:uiPriority w:val="9"/>
    <w:semiHidden/>
    <w:qFormat/>
    <w:rsid w:val="004C3644"/>
    <w:rPr>
      <w:caps/>
      <w:spacing w:val="10"/>
      <w:sz w:val="18"/>
      <w:szCs w:val="18"/>
    </w:rPr>
  </w:style>
  <w:style w:type="character" w:customStyle="1" w:styleId="Nagwek9Znak">
    <w:name w:val="Nagłówek 9 Znak"/>
    <w:basedOn w:val="Domylnaczcionkaakapitu"/>
    <w:link w:val="Nagwek91"/>
    <w:uiPriority w:val="9"/>
    <w:semiHidden/>
    <w:qFormat/>
    <w:rsid w:val="004C3644"/>
    <w:rPr>
      <w:i/>
      <w:iCs/>
      <w:caps/>
      <w:spacing w:val="10"/>
      <w:sz w:val="18"/>
      <w:szCs w:val="18"/>
    </w:rPr>
  </w:style>
  <w:style w:type="character" w:customStyle="1" w:styleId="TytuZnak">
    <w:name w:val="Tytuł Znak"/>
    <w:basedOn w:val="Domylnaczcionkaakapitu"/>
    <w:link w:val="Tytu"/>
    <w:uiPriority w:val="10"/>
    <w:qFormat/>
    <w:rsid w:val="004C3644"/>
    <w:rPr>
      <w:rFonts w:asciiTheme="majorHAnsi" w:eastAsiaTheme="majorEastAsia" w:hAnsiTheme="majorHAnsi" w:cstheme="majorBidi"/>
      <w:caps/>
      <w:color w:val="4472C4" w:themeColor="accent1"/>
      <w:spacing w:val="10"/>
      <w:sz w:val="52"/>
      <w:szCs w:val="52"/>
    </w:rPr>
  </w:style>
  <w:style w:type="character" w:customStyle="1" w:styleId="PodtytuZnak">
    <w:name w:val="Podtytuł Znak"/>
    <w:basedOn w:val="Domylnaczcionkaakapitu"/>
    <w:link w:val="Podtytu"/>
    <w:uiPriority w:val="11"/>
    <w:qFormat/>
    <w:rsid w:val="004C3644"/>
    <w:rPr>
      <w:caps/>
      <w:color w:val="595959" w:themeColor="text1" w:themeTint="A6"/>
      <w:spacing w:val="10"/>
      <w:sz w:val="21"/>
      <w:szCs w:val="21"/>
    </w:rPr>
  </w:style>
  <w:style w:type="character" w:styleId="Pogrubienie">
    <w:name w:val="Strong"/>
    <w:uiPriority w:val="22"/>
    <w:qFormat/>
    <w:rsid w:val="004C3644"/>
    <w:rPr>
      <w:b/>
      <w:bCs/>
    </w:rPr>
  </w:style>
  <w:style w:type="character" w:customStyle="1" w:styleId="Wyrnienie">
    <w:name w:val="Wyróżnienie"/>
    <w:uiPriority w:val="20"/>
    <w:qFormat/>
    <w:rsid w:val="004C3644"/>
    <w:rPr>
      <w:caps/>
      <w:color w:val="1F3763" w:themeColor="accent1" w:themeShade="7F"/>
      <w:spacing w:val="5"/>
    </w:rPr>
  </w:style>
  <w:style w:type="character" w:customStyle="1" w:styleId="CytatZnak">
    <w:name w:val="Cytat Znak"/>
    <w:basedOn w:val="Domylnaczcionkaakapitu"/>
    <w:link w:val="Cytat"/>
    <w:uiPriority w:val="29"/>
    <w:qFormat/>
    <w:rsid w:val="004C3644"/>
    <w:rPr>
      <w:i/>
      <w:iCs/>
      <w:sz w:val="24"/>
      <w:szCs w:val="24"/>
    </w:rPr>
  </w:style>
  <w:style w:type="character" w:customStyle="1" w:styleId="CytatintensywnyZnak">
    <w:name w:val="Cytat intensywny Znak"/>
    <w:basedOn w:val="Domylnaczcionkaakapitu"/>
    <w:link w:val="Cytatintensywny"/>
    <w:uiPriority w:val="30"/>
    <w:qFormat/>
    <w:rsid w:val="004C3644"/>
    <w:rPr>
      <w:color w:val="4472C4" w:themeColor="accent1"/>
      <w:sz w:val="24"/>
      <w:szCs w:val="24"/>
    </w:rPr>
  </w:style>
  <w:style w:type="character" w:styleId="Wyrnieniedelikatne">
    <w:name w:val="Subtle Emphasis"/>
    <w:uiPriority w:val="19"/>
    <w:qFormat/>
    <w:rsid w:val="004C3644"/>
    <w:rPr>
      <w:i/>
      <w:iCs/>
      <w:color w:val="1F3763" w:themeColor="accent1" w:themeShade="7F"/>
    </w:rPr>
  </w:style>
  <w:style w:type="character" w:styleId="Wyrnienieintensywne">
    <w:name w:val="Intense Emphasis"/>
    <w:uiPriority w:val="21"/>
    <w:qFormat/>
    <w:rsid w:val="004C3644"/>
    <w:rPr>
      <w:b/>
      <w:bCs/>
      <w:caps/>
      <w:color w:val="1F3763" w:themeColor="accent1" w:themeShade="7F"/>
      <w:spacing w:val="10"/>
    </w:rPr>
  </w:style>
  <w:style w:type="character" w:styleId="Odwoaniedelikatne">
    <w:name w:val="Subtle Reference"/>
    <w:uiPriority w:val="31"/>
    <w:qFormat/>
    <w:rsid w:val="004C3644"/>
    <w:rPr>
      <w:b/>
      <w:bCs/>
      <w:color w:val="4472C4" w:themeColor="accent1"/>
    </w:rPr>
  </w:style>
  <w:style w:type="character" w:styleId="Odwoanieintensywne">
    <w:name w:val="Intense Reference"/>
    <w:uiPriority w:val="32"/>
    <w:qFormat/>
    <w:rsid w:val="004C3644"/>
    <w:rPr>
      <w:b/>
      <w:bCs/>
      <w:i/>
      <w:iCs/>
      <w:caps/>
      <w:color w:val="4472C4" w:themeColor="accent1"/>
    </w:rPr>
  </w:style>
  <w:style w:type="character" w:styleId="Tytuksiki">
    <w:name w:val="Book Title"/>
    <w:uiPriority w:val="33"/>
    <w:qFormat/>
    <w:rsid w:val="004C3644"/>
    <w:rPr>
      <w:b/>
      <w:bCs/>
      <w:i/>
      <w:iCs/>
      <w:spacing w:val="0"/>
    </w:rPr>
  </w:style>
  <w:style w:type="character" w:customStyle="1" w:styleId="TekstprzypisukocowegoZnak">
    <w:name w:val="Tekst przypisu końcowego Znak"/>
    <w:basedOn w:val="Domylnaczcionkaakapitu"/>
    <w:link w:val="Tekstprzypisukocowego"/>
    <w:uiPriority w:val="99"/>
    <w:semiHidden/>
    <w:qFormat/>
    <w:rsid w:val="004E3A54"/>
  </w:style>
  <w:style w:type="character" w:styleId="Odwoanieprzypisukocowego">
    <w:name w:val="endnote reference"/>
    <w:basedOn w:val="Domylnaczcionkaakapitu"/>
    <w:uiPriority w:val="99"/>
    <w:semiHidden/>
    <w:unhideWhenUsed/>
    <w:qFormat/>
    <w:rsid w:val="004E3A54"/>
    <w:rPr>
      <w:vertAlign w:val="superscript"/>
    </w:rPr>
  </w:style>
  <w:style w:type="character" w:customStyle="1" w:styleId="ui-text">
    <w:name w:val="ui-text"/>
    <w:basedOn w:val="Domylnaczcionkaakapitu"/>
    <w:qFormat/>
    <w:rsid w:val="00830855"/>
  </w:style>
  <w:style w:type="character" w:customStyle="1" w:styleId="czeinternetowe">
    <w:name w:val="Łącze internetowe"/>
    <w:basedOn w:val="Domylnaczcionkaakapitu"/>
    <w:uiPriority w:val="99"/>
    <w:unhideWhenUsed/>
    <w:rsid w:val="00E1763C"/>
    <w:rPr>
      <w:color w:val="0563C1" w:themeColor="hyperlink"/>
      <w:u w:val="single"/>
    </w:rPr>
  </w:style>
  <w:style w:type="character" w:customStyle="1" w:styleId="Nierozpoznanawzmianka1">
    <w:name w:val="Nierozpoznana wzmianka1"/>
    <w:basedOn w:val="Domylnaczcionkaakapitu"/>
    <w:uiPriority w:val="99"/>
    <w:semiHidden/>
    <w:unhideWhenUsed/>
    <w:qFormat/>
    <w:rsid w:val="00E1763C"/>
    <w:rPr>
      <w:color w:val="808080"/>
      <w:shd w:val="clear" w:color="auto" w:fill="E6E6E6"/>
    </w:rPr>
  </w:style>
  <w:style w:type="character" w:styleId="UyteHipercze">
    <w:name w:val="FollowedHyperlink"/>
    <w:basedOn w:val="Domylnaczcionkaakapitu"/>
    <w:uiPriority w:val="99"/>
    <w:semiHidden/>
    <w:unhideWhenUsed/>
    <w:qFormat/>
    <w:rsid w:val="00A949A3"/>
    <w:rPr>
      <w:color w:val="954F72" w:themeColor="followedHyperlink"/>
      <w:u w:val="single"/>
    </w:rPr>
  </w:style>
  <w:style w:type="character" w:customStyle="1" w:styleId="ListLabel1">
    <w:name w:val="ListLabel 1"/>
    <w:qFormat/>
    <w:rsid w:val="008D31FF"/>
    <w:rPr>
      <w:rFonts w:ascii="Times New Roman" w:hAnsi="Times New Roman"/>
      <w:b/>
      <w:sz w:val="24"/>
    </w:rPr>
  </w:style>
  <w:style w:type="character" w:customStyle="1" w:styleId="ListLabel2">
    <w:name w:val="ListLabel 2"/>
    <w:qFormat/>
    <w:rsid w:val="008D31FF"/>
    <w:rPr>
      <w:rFonts w:ascii="Times New Roman" w:hAnsi="Times New Roman"/>
      <w:b/>
      <w:sz w:val="24"/>
    </w:rPr>
  </w:style>
  <w:style w:type="paragraph" w:styleId="Nagwek">
    <w:name w:val="header"/>
    <w:basedOn w:val="Normalny"/>
    <w:next w:val="Tekstpodstawowy"/>
    <w:qFormat/>
    <w:rsid w:val="008D31FF"/>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D31FF"/>
    <w:pPr>
      <w:spacing w:before="0" w:after="140" w:line="288" w:lineRule="auto"/>
    </w:pPr>
  </w:style>
  <w:style w:type="paragraph" w:styleId="Lista">
    <w:name w:val="List"/>
    <w:basedOn w:val="Tekstpodstawowy"/>
    <w:rsid w:val="008D31FF"/>
    <w:rPr>
      <w:rFonts w:cs="Mangal"/>
    </w:rPr>
  </w:style>
  <w:style w:type="paragraph" w:customStyle="1" w:styleId="Legenda1">
    <w:name w:val="Legenda1"/>
    <w:basedOn w:val="Normalny"/>
    <w:qFormat/>
    <w:rsid w:val="008D31FF"/>
    <w:pPr>
      <w:suppressLineNumbers/>
      <w:spacing w:before="120" w:after="120"/>
    </w:pPr>
    <w:rPr>
      <w:rFonts w:cs="Mangal"/>
      <w:i/>
      <w:iCs/>
      <w:sz w:val="24"/>
      <w:szCs w:val="24"/>
    </w:rPr>
  </w:style>
  <w:style w:type="paragraph" w:customStyle="1" w:styleId="Indeks">
    <w:name w:val="Indeks"/>
    <w:basedOn w:val="Normalny"/>
    <w:qFormat/>
    <w:rsid w:val="008D31FF"/>
    <w:pPr>
      <w:suppressLineNumbers/>
    </w:pPr>
    <w:rPr>
      <w:rFonts w:cs="Mangal"/>
    </w:rPr>
  </w:style>
  <w:style w:type="paragraph" w:styleId="Legenda">
    <w:name w:val="caption"/>
    <w:basedOn w:val="Normalny"/>
    <w:uiPriority w:val="35"/>
    <w:semiHidden/>
    <w:unhideWhenUsed/>
    <w:qFormat/>
    <w:rsid w:val="004C3644"/>
    <w:rPr>
      <w:b/>
      <w:bCs/>
      <w:color w:val="2F5496" w:themeColor="accent1" w:themeShade="BF"/>
      <w:sz w:val="16"/>
      <w:szCs w:val="16"/>
    </w:rPr>
  </w:style>
  <w:style w:type="paragraph" w:styleId="Tytu">
    <w:name w:val="Title"/>
    <w:basedOn w:val="Normalny"/>
    <w:link w:val="TytuZnak"/>
    <w:uiPriority w:val="10"/>
    <w:qFormat/>
    <w:rsid w:val="004C3644"/>
    <w:pPr>
      <w:spacing w:before="0" w:after="0"/>
    </w:pPr>
    <w:rPr>
      <w:rFonts w:asciiTheme="majorHAnsi" w:eastAsiaTheme="majorEastAsia" w:hAnsiTheme="majorHAnsi" w:cstheme="majorBidi"/>
      <w:caps/>
      <w:color w:val="4472C4" w:themeColor="accent1"/>
      <w:spacing w:val="10"/>
      <w:sz w:val="52"/>
      <w:szCs w:val="52"/>
    </w:rPr>
  </w:style>
  <w:style w:type="paragraph" w:styleId="Podtytu">
    <w:name w:val="Subtitle"/>
    <w:basedOn w:val="Normalny"/>
    <w:link w:val="PodtytuZnak"/>
    <w:uiPriority w:val="11"/>
    <w:qFormat/>
    <w:rsid w:val="004C3644"/>
    <w:pPr>
      <w:spacing w:before="0" w:after="500" w:line="240" w:lineRule="auto"/>
    </w:pPr>
    <w:rPr>
      <w:caps/>
      <w:color w:val="595959" w:themeColor="text1" w:themeTint="A6"/>
      <w:spacing w:val="10"/>
      <w:sz w:val="21"/>
      <w:szCs w:val="21"/>
    </w:rPr>
  </w:style>
  <w:style w:type="paragraph" w:styleId="Bezodstpw">
    <w:name w:val="No Spacing"/>
    <w:uiPriority w:val="1"/>
    <w:qFormat/>
    <w:rsid w:val="004C3644"/>
  </w:style>
  <w:style w:type="paragraph" w:styleId="Cytat">
    <w:name w:val="Quote"/>
    <w:basedOn w:val="Normalny"/>
    <w:link w:val="CytatZnak"/>
    <w:uiPriority w:val="29"/>
    <w:qFormat/>
    <w:rsid w:val="004C3644"/>
    <w:rPr>
      <w:i/>
      <w:iCs/>
      <w:sz w:val="24"/>
      <w:szCs w:val="24"/>
    </w:rPr>
  </w:style>
  <w:style w:type="paragraph" w:styleId="Cytatintensywny">
    <w:name w:val="Intense Quote"/>
    <w:basedOn w:val="Normalny"/>
    <w:link w:val="CytatintensywnyZnak"/>
    <w:uiPriority w:val="30"/>
    <w:qFormat/>
    <w:rsid w:val="004C3644"/>
    <w:pPr>
      <w:spacing w:before="240" w:after="240" w:line="240" w:lineRule="auto"/>
      <w:ind w:left="1080" w:right="1080"/>
      <w:jc w:val="center"/>
    </w:pPr>
    <w:rPr>
      <w:color w:val="4472C4" w:themeColor="accent1"/>
      <w:sz w:val="24"/>
      <w:szCs w:val="24"/>
    </w:rPr>
  </w:style>
  <w:style w:type="paragraph" w:styleId="Nagwekspisutreci">
    <w:name w:val="TOC Heading"/>
    <w:basedOn w:val="Nagwek11"/>
    <w:uiPriority w:val="39"/>
    <w:semiHidden/>
    <w:unhideWhenUsed/>
    <w:qFormat/>
    <w:rsid w:val="004C3644"/>
    <w:pPr>
      <w:shd w:val="clear" w:color="auto" w:fill="4472C4"/>
    </w:pPr>
  </w:style>
  <w:style w:type="paragraph" w:styleId="Akapitzlist">
    <w:name w:val="List Paragraph"/>
    <w:basedOn w:val="Normalny"/>
    <w:uiPriority w:val="34"/>
    <w:qFormat/>
    <w:rsid w:val="004C3644"/>
    <w:pPr>
      <w:ind w:left="720"/>
      <w:contextualSpacing/>
    </w:pPr>
  </w:style>
  <w:style w:type="paragraph" w:styleId="Tekstprzypisukocowego">
    <w:name w:val="endnote text"/>
    <w:basedOn w:val="Normalny"/>
    <w:link w:val="TekstprzypisukocowegoZnak"/>
    <w:uiPriority w:val="99"/>
    <w:semiHidden/>
    <w:unhideWhenUsed/>
    <w:qFormat/>
    <w:rsid w:val="004E3A54"/>
    <w:pPr>
      <w:spacing w:before="0" w:after="0" w:line="240" w:lineRule="auto"/>
    </w:pPr>
  </w:style>
  <w:style w:type="paragraph" w:styleId="NormalnyWeb">
    <w:name w:val="Normal (Web)"/>
    <w:basedOn w:val="Normalny"/>
    <w:unhideWhenUsed/>
    <w:qFormat/>
    <w:rsid w:val="00A949A3"/>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331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Domylnaczcionkaakapitu"/>
    <w:rsid w:val="00DD22A3"/>
  </w:style>
  <w:style w:type="character" w:customStyle="1" w:styleId="object">
    <w:name w:val="object"/>
    <w:basedOn w:val="Domylnaczcionkaakapitu"/>
    <w:rsid w:val="00B07520"/>
  </w:style>
  <w:style w:type="character" w:styleId="Odwoaniedokomentarza">
    <w:name w:val="annotation reference"/>
    <w:basedOn w:val="Domylnaczcionkaakapitu"/>
    <w:uiPriority w:val="99"/>
    <w:semiHidden/>
    <w:unhideWhenUsed/>
    <w:rsid w:val="002E0952"/>
    <w:rPr>
      <w:sz w:val="16"/>
      <w:szCs w:val="16"/>
    </w:rPr>
  </w:style>
  <w:style w:type="paragraph" w:styleId="Tekstkomentarza">
    <w:name w:val="annotation text"/>
    <w:basedOn w:val="Normalny"/>
    <w:link w:val="TekstkomentarzaZnak"/>
    <w:uiPriority w:val="99"/>
    <w:semiHidden/>
    <w:unhideWhenUsed/>
    <w:rsid w:val="002E0952"/>
    <w:pPr>
      <w:spacing w:line="240" w:lineRule="auto"/>
    </w:pPr>
  </w:style>
  <w:style w:type="character" w:customStyle="1" w:styleId="TekstkomentarzaZnak">
    <w:name w:val="Tekst komentarza Znak"/>
    <w:basedOn w:val="Domylnaczcionkaakapitu"/>
    <w:link w:val="Tekstkomentarza"/>
    <w:uiPriority w:val="99"/>
    <w:semiHidden/>
    <w:rsid w:val="002E0952"/>
  </w:style>
  <w:style w:type="paragraph" w:styleId="Tematkomentarza">
    <w:name w:val="annotation subject"/>
    <w:basedOn w:val="Tekstkomentarza"/>
    <w:next w:val="Tekstkomentarza"/>
    <w:link w:val="TematkomentarzaZnak"/>
    <w:uiPriority w:val="99"/>
    <w:semiHidden/>
    <w:unhideWhenUsed/>
    <w:rsid w:val="002E0952"/>
    <w:rPr>
      <w:b/>
      <w:bCs/>
    </w:rPr>
  </w:style>
  <w:style w:type="character" w:customStyle="1" w:styleId="TematkomentarzaZnak">
    <w:name w:val="Temat komentarza Znak"/>
    <w:basedOn w:val="TekstkomentarzaZnak"/>
    <w:link w:val="Tematkomentarza"/>
    <w:uiPriority w:val="99"/>
    <w:semiHidden/>
    <w:rsid w:val="002E0952"/>
    <w:rPr>
      <w:b/>
      <w:bCs/>
    </w:rPr>
  </w:style>
  <w:style w:type="paragraph" w:styleId="Tekstdymka">
    <w:name w:val="Balloon Text"/>
    <w:basedOn w:val="Normalny"/>
    <w:link w:val="TekstdymkaZnak"/>
    <w:uiPriority w:val="99"/>
    <w:semiHidden/>
    <w:unhideWhenUsed/>
    <w:rsid w:val="002E0952"/>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0952"/>
    <w:rPr>
      <w:rFonts w:ascii="Segoe UI" w:hAnsi="Segoe UI" w:cs="Segoe UI"/>
      <w:sz w:val="18"/>
      <w:szCs w:val="18"/>
    </w:rPr>
  </w:style>
  <w:style w:type="character" w:customStyle="1" w:styleId="Nagwek2Znak1">
    <w:name w:val="Nagłówek 2 Znak1"/>
    <w:basedOn w:val="Domylnaczcionkaakapitu"/>
    <w:link w:val="Nagwek2"/>
    <w:rsid w:val="00170C25"/>
    <w:rPr>
      <w:rFonts w:ascii="Times New Roman" w:eastAsia="Times New Roman" w:hAnsi="Times New Roman" w:cs="Times New Roman"/>
      <w:b/>
      <w:bCs/>
      <w:caps/>
      <w:color w:val="00000A"/>
      <w:spacing w:val="16"/>
      <w:sz w:val="36"/>
      <w:szCs w:val="36"/>
      <w:shd w:val="clear" w:color="auto" w:fill="D9E2F3"/>
      <w:lang w:eastAsia="pl-PL"/>
    </w:rPr>
  </w:style>
  <w:style w:type="paragraph" w:customStyle="1" w:styleId="western">
    <w:name w:val="western"/>
    <w:basedOn w:val="Normalny"/>
    <w:rsid w:val="00170C25"/>
    <w:pPr>
      <w:spacing w:beforeAutospacing="1" w:after="119" w:line="240" w:lineRule="auto"/>
    </w:pPr>
    <w:rPr>
      <w:rFonts w:ascii="Times New Roman" w:eastAsia="Times New Roman" w:hAnsi="Times New Roman" w:cs="Times New Roman"/>
      <w:color w:val="00000A"/>
      <w:sz w:val="24"/>
      <w:szCs w:val="24"/>
      <w:lang w:eastAsia="pl-PL"/>
    </w:rPr>
  </w:style>
  <w:style w:type="character" w:customStyle="1" w:styleId="Nagwek1Znak1">
    <w:name w:val="Nagłówek 1 Znak1"/>
    <w:basedOn w:val="Domylnaczcionkaakapitu"/>
    <w:link w:val="Nagwek1"/>
    <w:uiPriority w:val="9"/>
    <w:rsid w:val="00595B8B"/>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EE6D54"/>
    <w:pPr>
      <w:spacing w:after="120"/>
      <w:ind w:left="283"/>
    </w:pPr>
  </w:style>
  <w:style w:type="character" w:customStyle="1" w:styleId="TekstpodstawowywcityZnak">
    <w:name w:val="Tekst podstawowy wcięty Znak"/>
    <w:basedOn w:val="Domylnaczcionkaakapitu"/>
    <w:link w:val="Tekstpodstawowywcity"/>
    <w:uiPriority w:val="99"/>
    <w:semiHidden/>
    <w:rsid w:val="00EE6D54"/>
  </w:style>
</w:styles>
</file>

<file path=word/webSettings.xml><?xml version="1.0" encoding="utf-8"?>
<w:webSettings xmlns:r="http://schemas.openxmlformats.org/officeDocument/2006/relationships" xmlns:w="http://schemas.openxmlformats.org/wordprocessingml/2006/main">
  <w:divs>
    <w:div w:id="59652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k@poznan.uw.gov.pl"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6518-436D-4C50-8829-DD7D173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16719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wpaternoga</dc:creator>
  <cp:lastModifiedBy>Erika Jarmużek</cp:lastModifiedBy>
  <cp:revision>2</cp:revision>
  <dcterms:created xsi:type="dcterms:W3CDTF">2018-07-10T11:39:00Z</dcterms:created>
  <dcterms:modified xsi:type="dcterms:W3CDTF">2018-07-10T11:39:00Z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