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6814BD" w:rsidRPr="001378FE" w:rsidRDefault="006814BD" w:rsidP="006814BD">
      <w:pPr>
        <w:rPr>
          <w:sz w:val="24"/>
          <w:szCs w:val="24"/>
        </w:rPr>
      </w:pPr>
      <w:r w:rsidRPr="001378FE">
        <w:rPr>
          <w:sz w:val="24"/>
          <w:szCs w:val="24"/>
        </w:rPr>
        <w:t>Na podstawie Z</w:t>
      </w:r>
      <w:r w:rsidR="000231C0">
        <w:rPr>
          <w:sz w:val="24"/>
          <w:szCs w:val="24"/>
        </w:rPr>
        <w:t>a</w:t>
      </w:r>
      <w:r w:rsidRPr="001378FE">
        <w:rPr>
          <w:sz w:val="24"/>
          <w:szCs w:val="24"/>
        </w:rPr>
        <w:t>rządzenia nr 15/17 Dyrektora Generalnego z dnia 26 kwietnia 2017 r.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F72D77" w:rsidP="001378FE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oraz dotankowanie oleju napędowego do agregatu prądotwórczego </w:t>
      </w:r>
      <w:r w:rsidR="0032066A">
        <w:rPr>
          <w:sz w:val="24"/>
          <w:szCs w:val="24"/>
        </w:rPr>
        <w:t xml:space="preserve"> </w:t>
      </w:r>
      <w:r>
        <w:rPr>
          <w:sz w:val="24"/>
          <w:szCs w:val="24"/>
        </w:rPr>
        <w:t>znajdujacego się w obiekcie</w:t>
      </w:r>
      <w:r w:rsidR="004F1A2E" w:rsidRPr="001378FE">
        <w:rPr>
          <w:sz w:val="24"/>
          <w:szCs w:val="24"/>
        </w:rPr>
        <w:t xml:space="preserve"> centrum powiadamiania ratunkowego W poZNANIU, UL. WIŚNIOWA 13A</w:t>
      </w:r>
      <w:r>
        <w:rPr>
          <w:sz w:val="24"/>
          <w:szCs w:val="24"/>
        </w:rPr>
        <w:t xml:space="preserve"> w poznaniu</w:t>
      </w:r>
      <w:r w:rsidR="004F1A2E" w:rsidRPr="001378FE">
        <w:rPr>
          <w:sz w:val="24"/>
          <w:szCs w:val="24"/>
        </w:rPr>
        <w:t>.</w:t>
      </w:r>
    </w:p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D77" w:rsidRDefault="00F72D77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ramach zadania Wykonawca ma</w:t>
      </w:r>
      <w:r w:rsidR="0032066A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dostarczyć oraz zatankować olej</w:t>
      </w:r>
      <w:r w:rsidR="009A5D30">
        <w:rPr>
          <w:rFonts w:eastAsia="Times New Roman" w:cstheme="minorHAnsi"/>
          <w:sz w:val="24"/>
          <w:szCs w:val="24"/>
          <w:lang w:eastAsia="pl-PL"/>
        </w:rPr>
        <w:t xml:space="preserve"> napędowy do zbiornika - szacunkowo</w:t>
      </w:r>
      <w:r>
        <w:rPr>
          <w:rFonts w:eastAsia="Times New Roman" w:cstheme="minorHAnsi"/>
          <w:sz w:val="24"/>
          <w:szCs w:val="24"/>
          <w:lang w:eastAsia="pl-PL"/>
        </w:rPr>
        <w:t xml:space="preserve"> 1000  l</w:t>
      </w:r>
      <w:r w:rsidR="009A5D30">
        <w:rPr>
          <w:rFonts w:eastAsia="Times New Roman" w:cstheme="minorHAnsi"/>
          <w:sz w:val="24"/>
          <w:szCs w:val="24"/>
          <w:lang w:eastAsia="pl-PL"/>
        </w:rPr>
        <w:t>itrów</w:t>
      </w:r>
      <w:r>
        <w:rPr>
          <w:rFonts w:eastAsia="Times New Roman" w:cstheme="minorHAnsi"/>
          <w:sz w:val="24"/>
          <w:szCs w:val="24"/>
          <w:lang w:eastAsia="pl-PL"/>
        </w:rPr>
        <w:t xml:space="preserve"> (rzeczywiste rozliczenie wynikać będzie z rzeczywistego zatankowania) znajdującego się w pomieszczeniu agregatu prądotwórczego w obiekcie CPR ul. Wiśniowa 13a w Poznaniu.</w:t>
      </w: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F72D77" w:rsidRDefault="006814BD" w:rsidP="00F72D77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F72D77">
        <w:rPr>
          <w:rFonts w:cstheme="minorHAnsi"/>
          <w:sz w:val="24"/>
          <w:szCs w:val="24"/>
        </w:rPr>
        <w:t xml:space="preserve">. </w:t>
      </w:r>
    </w:p>
    <w:p w:rsidR="009A5D30" w:rsidRDefault="009A5D30" w:rsidP="00F72D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Proszę podać cenę szacunkową jednego litra oleju napędowego (cena musi obejmować wszelkie koszty dowozu paliwa i usługi tankowania jak i samego paliwa)</w:t>
      </w:r>
      <w:r w:rsidR="00AE518A">
        <w:rPr>
          <w:rFonts w:cstheme="minorHAnsi"/>
          <w:sz w:val="24"/>
          <w:szCs w:val="24"/>
        </w:rPr>
        <w:t>.</w:t>
      </w:r>
    </w:p>
    <w:p w:rsidR="00AE518A" w:rsidRPr="000B208F" w:rsidRDefault="00AE518A" w:rsidP="00F72D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Uwag. Podana ilość 1000 litrów ma wymiar szacunkowy i może różnić się w rzeczywistości o  - 30%. 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F80A53">
        <w:rPr>
          <w:rFonts w:cstheme="minorHAnsi"/>
          <w:sz w:val="24"/>
          <w:szCs w:val="24"/>
        </w:rPr>
        <w:t>16 marca</w:t>
      </w:r>
      <w:bookmarkStart w:id="0" w:name="_GoBack"/>
      <w:bookmarkEnd w:id="0"/>
      <w:r w:rsidR="000669E5">
        <w:rPr>
          <w:rFonts w:cstheme="minorHAnsi"/>
          <w:sz w:val="24"/>
          <w:szCs w:val="24"/>
        </w:rPr>
        <w:t xml:space="preserve"> 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="00AE518A">
        <w:rPr>
          <w:rFonts w:cstheme="minorHAnsi"/>
          <w:sz w:val="24"/>
          <w:szCs w:val="24"/>
        </w:rPr>
        <w:t>. Informacje</w:t>
      </w:r>
      <w:r w:rsidRPr="001378FE">
        <w:rPr>
          <w:rFonts w:cstheme="minorHAnsi"/>
          <w:sz w:val="24"/>
          <w:szCs w:val="24"/>
        </w:rPr>
        <w:t xml:space="preserve">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34" w:rsidRDefault="00446434" w:rsidP="004E3A54">
      <w:pPr>
        <w:spacing w:before="0" w:after="0" w:line="240" w:lineRule="auto"/>
      </w:pPr>
      <w:r>
        <w:separator/>
      </w:r>
    </w:p>
  </w:endnote>
  <w:endnote w:type="continuationSeparator" w:id="0">
    <w:p w:rsidR="00446434" w:rsidRDefault="00446434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34" w:rsidRDefault="00446434" w:rsidP="004E3A54">
      <w:pPr>
        <w:spacing w:before="0" w:after="0" w:line="240" w:lineRule="auto"/>
      </w:pPr>
      <w:r>
        <w:separator/>
      </w:r>
    </w:p>
  </w:footnote>
  <w:footnote w:type="continuationSeparator" w:id="0">
    <w:p w:rsidR="00446434" w:rsidRDefault="00446434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4A68"/>
    <w:rsid w:val="000F13B2"/>
    <w:rsid w:val="001077E0"/>
    <w:rsid w:val="00114517"/>
    <w:rsid w:val="001172F2"/>
    <w:rsid w:val="00135DC6"/>
    <w:rsid w:val="001378FE"/>
    <w:rsid w:val="00146E13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402320"/>
    <w:rsid w:val="00402905"/>
    <w:rsid w:val="004257E2"/>
    <w:rsid w:val="00445552"/>
    <w:rsid w:val="00446434"/>
    <w:rsid w:val="00477249"/>
    <w:rsid w:val="00486C51"/>
    <w:rsid w:val="004A1C00"/>
    <w:rsid w:val="004A2C4E"/>
    <w:rsid w:val="004C3644"/>
    <w:rsid w:val="004E3A54"/>
    <w:rsid w:val="004F1A2E"/>
    <w:rsid w:val="00532CE2"/>
    <w:rsid w:val="005807F6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533FF"/>
    <w:rsid w:val="00762DFE"/>
    <w:rsid w:val="007D5E57"/>
    <w:rsid w:val="00802ED0"/>
    <w:rsid w:val="00830855"/>
    <w:rsid w:val="0086147B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76B28"/>
    <w:rsid w:val="009A4811"/>
    <w:rsid w:val="009A5D30"/>
    <w:rsid w:val="009D7265"/>
    <w:rsid w:val="009E2EC9"/>
    <w:rsid w:val="009F4AE8"/>
    <w:rsid w:val="00A07852"/>
    <w:rsid w:val="00A36A15"/>
    <w:rsid w:val="00A86A4B"/>
    <w:rsid w:val="00AC6142"/>
    <w:rsid w:val="00AE518A"/>
    <w:rsid w:val="00AF0851"/>
    <w:rsid w:val="00B20261"/>
    <w:rsid w:val="00B51AF6"/>
    <w:rsid w:val="00BB62AB"/>
    <w:rsid w:val="00C22478"/>
    <w:rsid w:val="00C22E56"/>
    <w:rsid w:val="00C449A6"/>
    <w:rsid w:val="00C5563F"/>
    <w:rsid w:val="00C60526"/>
    <w:rsid w:val="00C640D4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F1F07"/>
    <w:rsid w:val="00E0428D"/>
    <w:rsid w:val="00E175E5"/>
    <w:rsid w:val="00E1763C"/>
    <w:rsid w:val="00E21FE7"/>
    <w:rsid w:val="00E77BA3"/>
    <w:rsid w:val="00E81F8E"/>
    <w:rsid w:val="00EA1DBB"/>
    <w:rsid w:val="00EA3972"/>
    <w:rsid w:val="00EF2492"/>
    <w:rsid w:val="00F25466"/>
    <w:rsid w:val="00F72D77"/>
    <w:rsid w:val="00F80A53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256E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481E-0532-4988-8AE7-4E712EF6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2</cp:revision>
  <cp:lastPrinted>2018-02-07T13:33:00Z</cp:lastPrinted>
  <dcterms:created xsi:type="dcterms:W3CDTF">2018-03-09T11:11:00Z</dcterms:created>
  <dcterms:modified xsi:type="dcterms:W3CDTF">2018-03-09T11:11:00Z</dcterms:modified>
</cp:coreProperties>
</file>